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6B" w:rsidRPr="00C4726B" w:rsidRDefault="00054135" w:rsidP="00C4726B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15.4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21165746" r:id="rId8"/>
        </w:object>
      </w:r>
    </w:p>
    <w:p w:rsidR="00C4726B" w:rsidRPr="00C4726B" w:rsidRDefault="00C4726B" w:rsidP="00C4726B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C4726B">
        <w:rPr>
          <w:rFonts w:ascii="Calibri" w:hAnsi="Calibri"/>
          <w:b/>
          <w:sz w:val="32"/>
          <w:szCs w:val="32"/>
        </w:rPr>
        <w:t>WASHINGTON PARISH COUNCIL MEETING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bookmarkStart w:id="0" w:name="_GoBack"/>
      <w:bookmarkEnd w:id="0"/>
      <w:r w:rsidRPr="00376D13">
        <w:rPr>
          <w:rFonts w:eastAsia="Times New Roman" w:cs="Times New Roman"/>
          <w:b/>
          <w:lang w:eastAsia="en-GB"/>
        </w:rPr>
        <w:t>MINUTES</w:t>
      </w:r>
      <w:r w:rsidRPr="00376D13">
        <w:rPr>
          <w:rFonts w:eastAsia="Times New Roman" w:cs="Times New Roman"/>
          <w:lang w:eastAsia="en-GB"/>
        </w:rPr>
        <w:t xml:space="preserve"> of the proceedings of the monthly meeting of Washington Parish Council held on Monday 1st April, 2019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PRESENT:</w:t>
      </w:r>
      <w:r w:rsidRPr="00376D13">
        <w:rPr>
          <w:rFonts w:eastAsia="Times New Roman" w:cs="Times New Roman"/>
          <w:lang w:eastAsia="en-GB"/>
        </w:rPr>
        <w:t xml:space="preserve"> Cllr C </w:t>
      </w:r>
      <w:proofErr w:type="spellStart"/>
      <w:r w:rsidRPr="00376D13">
        <w:rPr>
          <w:rFonts w:eastAsia="Times New Roman" w:cs="Times New Roman"/>
          <w:lang w:eastAsia="en-GB"/>
        </w:rPr>
        <w:t>Beglan</w:t>
      </w:r>
      <w:proofErr w:type="spellEnd"/>
      <w:r w:rsidRPr="00376D13">
        <w:rPr>
          <w:rFonts w:eastAsia="Times New Roman" w:cs="Times New Roman"/>
          <w:lang w:eastAsia="en-GB"/>
        </w:rPr>
        <w:t xml:space="preserve">, Cllr S </w:t>
      </w:r>
      <w:proofErr w:type="spellStart"/>
      <w:r w:rsidRPr="00376D13">
        <w:rPr>
          <w:rFonts w:eastAsia="Times New Roman" w:cs="Times New Roman"/>
          <w:lang w:eastAsia="en-GB"/>
        </w:rPr>
        <w:t>Buddell</w:t>
      </w:r>
      <w:proofErr w:type="spellEnd"/>
      <w:r w:rsidRPr="00376D13">
        <w:rPr>
          <w:rFonts w:eastAsia="Times New Roman" w:cs="Times New Roman"/>
          <w:lang w:eastAsia="en-GB"/>
        </w:rPr>
        <w:t xml:space="preserve">, Cllr J </w:t>
      </w:r>
      <w:proofErr w:type="spellStart"/>
      <w:r w:rsidRPr="00376D13">
        <w:rPr>
          <w:rFonts w:eastAsia="Times New Roman" w:cs="Times New Roman"/>
          <w:lang w:eastAsia="en-GB"/>
        </w:rPr>
        <w:t>DeLittle</w:t>
      </w:r>
      <w:proofErr w:type="spellEnd"/>
      <w:r w:rsidRPr="00376D13">
        <w:rPr>
          <w:rFonts w:eastAsia="Times New Roman" w:cs="Times New Roman"/>
          <w:lang w:eastAsia="en-GB"/>
        </w:rPr>
        <w:t xml:space="preserve">, Cllr D </w:t>
      </w:r>
      <w:proofErr w:type="spellStart"/>
      <w:r w:rsidRPr="00376D13">
        <w:rPr>
          <w:rFonts w:eastAsia="Times New Roman" w:cs="Times New Roman"/>
          <w:lang w:eastAsia="en-GB"/>
        </w:rPr>
        <w:t>Glithero</w:t>
      </w:r>
      <w:proofErr w:type="spellEnd"/>
      <w:r w:rsidRPr="00376D13">
        <w:rPr>
          <w:rFonts w:eastAsia="Times New Roman" w:cs="Times New Roman"/>
          <w:lang w:eastAsia="en-GB"/>
        </w:rPr>
        <w:t xml:space="preserve">, Cllr P Heeley (Chairman), Cllr J Henderson (Vice-Chairman), Cllr A </w:t>
      </w:r>
      <w:proofErr w:type="spellStart"/>
      <w:r w:rsidRPr="00376D13">
        <w:rPr>
          <w:rFonts w:eastAsia="Times New Roman" w:cs="Times New Roman"/>
          <w:lang w:eastAsia="en-GB"/>
        </w:rPr>
        <w:t>Lisher</w:t>
      </w:r>
      <w:proofErr w:type="spellEnd"/>
      <w:r w:rsidRPr="00376D13">
        <w:rPr>
          <w:rFonts w:eastAsia="Times New Roman" w:cs="Times New Roman"/>
          <w:lang w:eastAsia="en-GB"/>
        </w:rPr>
        <w:t xml:space="preserve">, Cllr G Lockerbie, Cllr R Milner-Gulland, Cllr </w:t>
      </w:r>
      <w:proofErr w:type="spellStart"/>
      <w:r w:rsidRPr="00376D13">
        <w:rPr>
          <w:rFonts w:eastAsia="Times New Roman" w:cs="Times New Roman"/>
          <w:lang w:eastAsia="en-GB"/>
        </w:rPr>
        <w:t>J.Ross</w:t>
      </w:r>
      <w:proofErr w:type="spellEnd"/>
      <w:r w:rsidRPr="00376D13">
        <w:rPr>
          <w:rFonts w:eastAsia="Times New Roman" w:cs="Times New Roman"/>
          <w:lang w:eastAsia="en-GB"/>
        </w:rPr>
        <w:t xml:space="preserve"> and Cllr R Thomas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IN ATTENDANCE: </w:t>
      </w:r>
      <w:r w:rsidRPr="00376D13">
        <w:rPr>
          <w:rFonts w:eastAsia="Times New Roman" w:cs="Times New Roman"/>
          <w:lang w:eastAsia="en-GB"/>
        </w:rPr>
        <w:t>Cllr Paul Marshall (</w:t>
      </w:r>
      <w:proofErr w:type="spellStart"/>
      <w:r w:rsidRPr="00376D13">
        <w:rPr>
          <w:rFonts w:eastAsia="Times New Roman" w:cs="Times New Roman"/>
          <w:lang w:eastAsia="en-GB"/>
        </w:rPr>
        <w:t>WSCC</w:t>
      </w:r>
      <w:proofErr w:type="spellEnd"/>
      <w:r w:rsidRPr="00376D13">
        <w:rPr>
          <w:rFonts w:eastAsia="Times New Roman" w:cs="Times New Roman"/>
          <w:lang w:eastAsia="en-GB"/>
        </w:rPr>
        <w:t xml:space="preserve"> &amp; </w:t>
      </w:r>
      <w:proofErr w:type="spellStart"/>
      <w:r w:rsidRPr="00376D13">
        <w:rPr>
          <w:rFonts w:eastAsia="Times New Roman" w:cs="Times New Roman"/>
          <w:lang w:eastAsia="en-GB"/>
        </w:rPr>
        <w:t>HDC</w:t>
      </w:r>
      <w:proofErr w:type="spellEnd"/>
      <w:r w:rsidRPr="00376D13">
        <w:rPr>
          <w:rFonts w:eastAsia="Times New Roman" w:cs="Times New Roman"/>
          <w:lang w:eastAsia="en-GB"/>
        </w:rPr>
        <w:t>)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ALSO</w:t>
      </w:r>
      <w:r w:rsidRPr="00376D13">
        <w:rPr>
          <w:rFonts w:eastAsia="Times New Roman" w:cs="Times New Roman"/>
          <w:lang w:eastAsia="en-GB"/>
        </w:rPr>
        <w:t xml:space="preserve">: Zoe </w:t>
      </w:r>
      <w:proofErr w:type="spellStart"/>
      <w:r w:rsidRPr="00376D13">
        <w:rPr>
          <w:rFonts w:eastAsia="Times New Roman" w:cs="Times New Roman"/>
          <w:lang w:eastAsia="en-GB"/>
        </w:rPr>
        <w:t>Savill</w:t>
      </w:r>
      <w:proofErr w:type="spellEnd"/>
      <w:r w:rsidRPr="00376D13">
        <w:rPr>
          <w:rFonts w:eastAsia="Times New Roman" w:cs="Times New Roman"/>
          <w:lang w:eastAsia="en-GB"/>
        </w:rPr>
        <w:t xml:space="preserve"> Clerk to the Council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MEMBERS OF THE PUBLIC</w:t>
      </w:r>
      <w:r w:rsidRPr="00376D13">
        <w:rPr>
          <w:rFonts w:eastAsia="Times New Roman" w:cs="Times New Roman"/>
          <w:lang w:eastAsia="en-GB"/>
        </w:rPr>
        <w:t>: 0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ABSENT</w:t>
      </w:r>
      <w:r w:rsidRPr="00376D13">
        <w:rPr>
          <w:rFonts w:eastAsia="Times New Roman" w:cs="Times New Roman"/>
          <w:lang w:eastAsia="en-GB"/>
        </w:rPr>
        <w:t>:  0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pStyle w:val="Heading1"/>
        <w:rPr>
          <w:sz w:val="22"/>
          <w:szCs w:val="22"/>
        </w:rPr>
      </w:pPr>
      <w:r w:rsidRPr="00376D13">
        <w:rPr>
          <w:sz w:val="22"/>
          <w:szCs w:val="22"/>
        </w:rPr>
        <w:t>The Chairman opened the meeting at 19:30hrs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18.74. Apologies for Absence and Chairman's Announcements</w:t>
      </w:r>
    </w:p>
    <w:p w:rsidR="00C4726B" w:rsidRPr="00376D13" w:rsidRDefault="00A0652D" w:rsidP="00C4726B">
      <w:pPr>
        <w:widowControl w:val="0"/>
        <w:spacing w:after="0" w:line="240" w:lineRule="auto"/>
        <w:rPr>
          <w:rFonts w:eastAsia="Times New Roman" w:cs="Times New Roman"/>
          <w:i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RESOLVED </w:t>
      </w:r>
      <w:r w:rsidRPr="00376D13">
        <w:rPr>
          <w:rFonts w:eastAsia="Times New Roman" w:cs="Times New Roman"/>
          <w:lang w:eastAsia="en-GB"/>
        </w:rPr>
        <w:t xml:space="preserve">to </w:t>
      </w:r>
      <w:r w:rsidRPr="00376D13">
        <w:rPr>
          <w:rFonts w:eastAsia="Times New Roman" w:cs="Times New Roman"/>
          <w:b/>
          <w:lang w:eastAsia="en-GB"/>
        </w:rPr>
        <w:t xml:space="preserve">NOTE </w:t>
      </w:r>
      <w:r w:rsidRPr="00376D13">
        <w:rPr>
          <w:rFonts w:eastAsia="Times New Roman" w:cs="Times New Roman"/>
          <w:lang w:eastAsia="en-GB"/>
        </w:rPr>
        <w:t xml:space="preserve">there were no absences. 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A0652D" w:rsidRPr="00376D13" w:rsidRDefault="00A0652D" w:rsidP="00A0652D">
      <w:pPr>
        <w:pStyle w:val="BodyText"/>
        <w:rPr>
          <w:b w:val="0"/>
          <w:sz w:val="22"/>
          <w:szCs w:val="22"/>
          <w:u w:val="none"/>
        </w:rPr>
      </w:pPr>
      <w:r w:rsidRPr="00376D13">
        <w:rPr>
          <w:sz w:val="22"/>
          <w:szCs w:val="22"/>
        </w:rPr>
        <w:t>18.75.</w:t>
      </w:r>
      <w:r w:rsidR="00C4726B" w:rsidRPr="00376D13">
        <w:rPr>
          <w:sz w:val="22"/>
          <w:szCs w:val="22"/>
        </w:rPr>
        <w:t xml:space="preserve"> Declarations of Interest from members in any item to be discussed and agree Dispensations</w:t>
      </w:r>
      <w:r w:rsidRPr="00376D13">
        <w:rPr>
          <w:sz w:val="22"/>
          <w:szCs w:val="22"/>
          <w:u w:val="none"/>
        </w:rPr>
        <w:br/>
        <w:t xml:space="preserve">RESOLVED </w:t>
      </w:r>
      <w:r w:rsidRPr="00376D13">
        <w:rPr>
          <w:b w:val="0"/>
          <w:sz w:val="22"/>
          <w:szCs w:val="22"/>
          <w:u w:val="none"/>
        </w:rPr>
        <w:t xml:space="preserve">to </w:t>
      </w:r>
      <w:r w:rsidRPr="00376D13">
        <w:rPr>
          <w:sz w:val="22"/>
          <w:szCs w:val="22"/>
          <w:u w:val="none"/>
        </w:rPr>
        <w:t xml:space="preserve">NOTE </w:t>
      </w:r>
      <w:r w:rsidRPr="00376D13">
        <w:rPr>
          <w:b w:val="0"/>
          <w:sz w:val="22"/>
          <w:szCs w:val="22"/>
          <w:u w:val="none"/>
        </w:rPr>
        <w:t>there we</w:t>
      </w:r>
      <w:r w:rsidR="00626922" w:rsidRPr="00376D13">
        <w:rPr>
          <w:b w:val="0"/>
          <w:sz w:val="22"/>
          <w:szCs w:val="22"/>
          <w:u w:val="none"/>
        </w:rPr>
        <w:t>re no declarations of interest.</w:t>
      </w:r>
      <w:r w:rsidR="00573105" w:rsidRPr="00376D13">
        <w:rPr>
          <w:b w:val="0"/>
          <w:sz w:val="22"/>
          <w:szCs w:val="22"/>
          <w:u w:val="none"/>
        </w:rPr>
        <w:t xml:space="preserve"> Previous declarations will stand as defined by under the Localism Act 2011.</w:t>
      </w:r>
    </w:p>
    <w:p w:rsidR="00C4726B" w:rsidRPr="00376D13" w:rsidRDefault="000609AD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18.76.</w:t>
      </w:r>
      <w:r w:rsidR="00C4726B" w:rsidRPr="00376D13">
        <w:rPr>
          <w:rFonts w:eastAsia="Times New Roman" w:cs="Times New Roman"/>
          <w:b/>
          <w:u w:val="single"/>
          <w:lang w:eastAsia="en-GB"/>
        </w:rPr>
        <w:t xml:space="preserve"> To approve the Minutes of the last Parish Council meeting held on 4th March, 2019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376D13">
        <w:rPr>
          <w:rFonts w:eastAsia="Times New Roman" w:cs="Times New Roman"/>
          <w:color w:val="000000"/>
          <w:lang w:eastAsia="en-GB"/>
        </w:rPr>
        <w:t>Th</w:t>
      </w:r>
      <w:r w:rsidR="00B412A2" w:rsidRPr="00376D13">
        <w:rPr>
          <w:rFonts w:eastAsia="Times New Roman" w:cs="Times New Roman"/>
          <w:color w:val="000000"/>
          <w:lang w:eastAsia="en-GB"/>
        </w:rPr>
        <w:t>e Draft minutes of the meeting on 4th March 2019 had been c</w:t>
      </w:r>
      <w:r w:rsidRPr="00376D13">
        <w:rPr>
          <w:rFonts w:eastAsia="Times New Roman" w:cs="Times New Roman"/>
          <w:color w:val="000000"/>
          <w:lang w:eastAsia="en-GB"/>
        </w:rPr>
        <w:t xml:space="preserve">irculated to Councillors and published on the Parish Website. Councillors </w:t>
      </w:r>
      <w:r w:rsidRPr="00376D13">
        <w:rPr>
          <w:rFonts w:eastAsia="Times New Roman" w:cs="Times New Roman"/>
          <w:b/>
          <w:color w:val="000000"/>
          <w:lang w:eastAsia="en-GB"/>
        </w:rPr>
        <w:t xml:space="preserve">RESOLVED to </w:t>
      </w:r>
      <w:r w:rsidR="00ED1D7A" w:rsidRPr="00376D13">
        <w:rPr>
          <w:rFonts w:eastAsia="Times New Roman" w:cs="Times New Roman"/>
          <w:b/>
          <w:color w:val="000000"/>
          <w:lang w:eastAsia="en-GB"/>
        </w:rPr>
        <w:t>AGREE</w:t>
      </w:r>
      <w:r w:rsidR="00ED1D7A" w:rsidRPr="00376D13">
        <w:rPr>
          <w:rFonts w:eastAsia="Times New Roman" w:cs="Times New Roman"/>
          <w:color w:val="000000"/>
          <w:lang w:eastAsia="en-GB"/>
        </w:rPr>
        <w:t xml:space="preserve"> </w:t>
      </w:r>
      <w:r w:rsidR="00ED1D7A" w:rsidRPr="00376D13">
        <w:rPr>
          <w:rFonts w:eastAsia="Times New Roman" w:cs="Times New Roman"/>
          <w:b/>
          <w:color w:val="000000"/>
          <w:lang w:eastAsia="en-GB"/>
        </w:rPr>
        <w:t xml:space="preserve">(341) </w:t>
      </w:r>
      <w:r w:rsidRPr="00376D13">
        <w:rPr>
          <w:rFonts w:eastAsia="Times New Roman" w:cs="Times New Roman"/>
          <w:color w:val="000000"/>
          <w:lang w:eastAsia="en-GB"/>
        </w:rPr>
        <w:t xml:space="preserve">that the </w:t>
      </w:r>
      <w:r w:rsidRPr="00376D13">
        <w:rPr>
          <w:rFonts w:eastAsia="Times New Roman" w:cs="Times New Roman"/>
          <w:b/>
          <w:lang w:eastAsia="en-GB"/>
        </w:rPr>
        <w:t>Chairman</w:t>
      </w:r>
      <w:r w:rsidRPr="00376D13">
        <w:rPr>
          <w:rFonts w:eastAsia="Times New Roman" w:cs="Times New Roman"/>
          <w:color w:val="000000"/>
          <w:lang w:eastAsia="en-GB"/>
        </w:rPr>
        <w:t xml:space="preserve"> could sign the minutes as a true record of the </w:t>
      </w:r>
      <w:r w:rsidR="00B412A2" w:rsidRPr="00376D13">
        <w:rPr>
          <w:rFonts w:eastAsia="Times New Roman" w:cs="Times New Roman"/>
          <w:color w:val="000000"/>
          <w:lang w:eastAsia="en-GB"/>
        </w:rPr>
        <w:t>meeting.</w:t>
      </w:r>
    </w:p>
    <w:p w:rsidR="00B412A2" w:rsidRPr="00376D13" w:rsidRDefault="00B412A2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0609AD" w:rsidP="00C4726B">
      <w:pPr>
        <w:widowControl w:val="0"/>
        <w:spacing w:after="0" w:line="240" w:lineRule="auto"/>
        <w:contextualSpacing/>
        <w:outlineLvl w:val="2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18.77. </w:t>
      </w:r>
      <w:r w:rsidR="00C4726B" w:rsidRPr="00376D13">
        <w:rPr>
          <w:rFonts w:eastAsia="Times New Roman" w:cs="Times New Roman"/>
          <w:b/>
          <w:u w:val="single"/>
          <w:lang w:eastAsia="en-GB"/>
        </w:rPr>
        <w:t>Public Speaking</w:t>
      </w:r>
    </w:p>
    <w:p w:rsidR="00E27CC7" w:rsidRPr="00376D13" w:rsidRDefault="00E27CC7" w:rsidP="00C4726B">
      <w:pPr>
        <w:widowControl w:val="0"/>
        <w:spacing w:after="0" w:line="240" w:lineRule="auto"/>
        <w:contextualSpacing/>
        <w:outlineLvl w:val="2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>There was no public speaking</w:t>
      </w:r>
    </w:p>
    <w:p w:rsidR="00C4726B" w:rsidRPr="00376D13" w:rsidRDefault="00C4726B" w:rsidP="00C4726B">
      <w:pPr>
        <w:widowControl w:val="0"/>
        <w:spacing w:after="0" w:line="240" w:lineRule="auto"/>
        <w:outlineLvl w:val="2"/>
        <w:rPr>
          <w:rFonts w:eastAsia="Times New Roman" w:cs="Times New Roman"/>
          <w:b/>
          <w:lang w:eastAsia="en-GB"/>
        </w:rPr>
      </w:pPr>
    </w:p>
    <w:p w:rsidR="00C4726B" w:rsidRPr="00376D13" w:rsidRDefault="000609AD" w:rsidP="00C4726B">
      <w:pPr>
        <w:widowControl w:val="0"/>
        <w:outlineLvl w:val="2"/>
        <w:rPr>
          <w:b/>
          <w:u w:val="single"/>
        </w:rPr>
      </w:pPr>
      <w:r w:rsidRPr="00376D13">
        <w:rPr>
          <w:b/>
          <w:u w:val="single"/>
        </w:rPr>
        <w:t>18.78</w:t>
      </w:r>
      <w:proofErr w:type="gramStart"/>
      <w:r w:rsidRPr="00376D13">
        <w:rPr>
          <w:b/>
          <w:u w:val="single"/>
        </w:rPr>
        <w:t>.</w:t>
      </w:r>
      <w:r w:rsidR="00C4726B" w:rsidRPr="00376D13">
        <w:rPr>
          <w:b/>
          <w:u w:val="single"/>
        </w:rPr>
        <w:t>County</w:t>
      </w:r>
      <w:proofErr w:type="gramEnd"/>
      <w:r w:rsidR="00C4726B" w:rsidRPr="00376D13">
        <w:rPr>
          <w:b/>
          <w:u w:val="single"/>
        </w:rPr>
        <w:t xml:space="preserve"> and District Issues  </w:t>
      </w:r>
    </w:p>
    <w:p w:rsidR="004B6FC8" w:rsidRPr="00376D13" w:rsidRDefault="00E27CC7" w:rsidP="004B6FC8">
      <w:pPr>
        <w:pStyle w:val="BodyText2"/>
        <w:rPr>
          <w:sz w:val="22"/>
          <w:szCs w:val="22"/>
        </w:rPr>
      </w:pPr>
      <w:r w:rsidRPr="00376D13">
        <w:rPr>
          <w:sz w:val="22"/>
          <w:szCs w:val="22"/>
        </w:rPr>
        <w:t xml:space="preserve">Cllr Marshall reported that he </w:t>
      </w:r>
      <w:r w:rsidR="00232FCF" w:rsidRPr="00376D13">
        <w:rPr>
          <w:sz w:val="22"/>
          <w:szCs w:val="22"/>
        </w:rPr>
        <w:t xml:space="preserve">will not be supporting a </w:t>
      </w:r>
      <w:r w:rsidR="00CA3C94" w:rsidRPr="00376D13">
        <w:rPr>
          <w:sz w:val="22"/>
          <w:szCs w:val="22"/>
        </w:rPr>
        <w:t xml:space="preserve">recommendation </w:t>
      </w:r>
      <w:r w:rsidR="00CA3C94" w:rsidRPr="009B5FAA">
        <w:rPr>
          <w:sz w:val="22"/>
          <w:szCs w:val="22"/>
        </w:rPr>
        <w:t xml:space="preserve">to </w:t>
      </w:r>
      <w:r w:rsidR="00962A82" w:rsidRPr="009B5FAA">
        <w:rPr>
          <w:sz w:val="22"/>
          <w:szCs w:val="22"/>
        </w:rPr>
        <w:t>merge</w:t>
      </w:r>
      <w:r w:rsidR="00E44E5E" w:rsidRPr="009B5FAA">
        <w:rPr>
          <w:sz w:val="22"/>
          <w:szCs w:val="22"/>
        </w:rPr>
        <w:t xml:space="preserve"> </w:t>
      </w:r>
      <w:proofErr w:type="spellStart"/>
      <w:r w:rsidR="00E44E5E" w:rsidRPr="009B5FAA">
        <w:rPr>
          <w:sz w:val="22"/>
          <w:szCs w:val="22"/>
        </w:rPr>
        <w:t>HDC’s</w:t>
      </w:r>
      <w:proofErr w:type="spellEnd"/>
      <w:r w:rsidR="00E44E5E" w:rsidRPr="009B5FAA">
        <w:rPr>
          <w:sz w:val="22"/>
          <w:szCs w:val="22"/>
        </w:rPr>
        <w:t xml:space="preserve"> </w:t>
      </w:r>
      <w:r w:rsidR="00CA3C94" w:rsidRPr="009B5FAA">
        <w:rPr>
          <w:sz w:val="22"/>
          <w:szCs w:val="22"/>
        </w:rPr>
        <w:t>North and South Planning Committees</w:t>
      </w:r>
      <w:r w:rsidR="00962A82" w:rsidRPr="009B5FAA">
        <w:rPr>
          <w:sz w:val="22"/>
          <w:szCs w:val="22"/>
        </w:rPr>
        <w:t>, wherein not all councillors would attend and have a vote</w:t>
      </w:r>
      <w:r w:rsidR="00CA3C94" w:rsidRPr="009B5FAA">
        <w:rPr>
          <w:sz w:val="22"/>
          <w:szCs w:val="22"/>
        </w:rPr>
        <w:t>;</w:t>
      </w:r>
      <w:r w:rsidR="00CA3C94" w:rsidRPr="00376D13">
        <w:rPr>
          <w:sz w:val="22"/>
          <w:szCs w:val="22"/>
        </w:rPr>
        <w:t xml:space="preserve"> </w:t>
      </w:r>
      <w:r w:rsidR="00232FCF" w:rsidRPr="00376D13">
        <w:rPr>
          <w:sz w:val="22"/>
          <w:szCs w:val="22"/>
        </w:rPr>
        <w:t xml:space="preserve">he has raised concerns </w:t>
      </w:r>
      <w:r w:rsidR="003B23C9" w:rsidRPr="00376D13">
        <w:rPr>
          <w:sz w:val="22"/>
          <w:szCs w:val="22"/>
        </w:rPr>
        <w:t xml:space="preserve">about </w:t>
      </w:r>
      <w:r w:rsidR="00DD759D" w:rsidRPr="00376D13">
        <w:rPr>
          <w:sz w:val="22"/>
          <w:szCs w:val="22"/>
        </w:rPr>
        <w:t xml:space="preserve">some of the local sites </w:t>
      </w:r>
      <w:r w:rsidR="003B23C9" w:rsidRPr="00376D13">
        <w:rPr>
          <w:sz w:val="22"/>
          <w:szCs w:val="22"/>
        </w:rPr>
        <w:t>shortlisted for sand extraction</w:t>
      </w:r>
      <w:r w:rsidR="00B412A2" w:rsidRPr="00376D13">
        <w:rPr>
          <w:sz w:val="22"/>
          <w:szCs w:val="22"/>
        </w:rPr>
        <w:t xml:space="preserve">, including </w:t>
      </w:r>
      <w:r w:rsidR="003B23C9" w:rsidRPr="00376D13">
        <w:rPr>
          <w:sz w:val="22"/>
          <w:szCs w:val="22"/>
        </w:rPr>
        <w:t>Ham Farm (</w:t>
      </w:r>
      <w:proofErr w:type="spellStart"/>
      <w:r w:rsidR="003B23C9" w:rsidRPr="00376D13">
        <w:rPr>
          <w:sz w:val="22"/>
          <w:szCs w:val="22"/>
        </w:rPr>
        <w:t>Wiston</w:t>
      </w:r>
      <w:proofErr w:type="spellEnd"/>
      <w:r w:rsidR="003B23C9" w:rsidRPr="00376D13">
        <w:rPr>
          <w:sz w:val="22"/>
          <w:szCs w:val="22"/>
        </w:rPr>
        <w:t>)</w:t>
      </w:r>
      <w:r w:rsidR="00E53659" w:rsidRPr="00376D13">
        <w:rPr>
          <w:sz w:val="22"/>
          <w:szCs w:val="22"/>
        </w:rPr>
        <w:t xml:space="preserve"> in the recent I</w:t>
      </w:r>
      <w:r w:rsidR="00743072" w:rsidRPr="00376D13">
        <w:rPr>
          <w:sz w:val="22"/>
          <w:szCs w:val="22"/>
        </w:rPr>
        <w:t>ssues and Options (Regulation 18) consultation for soft sand supply in West Sussex</w:t>
      </w:r>
      <w:r w:rsidR="00E53659" w:rsidRPr="00376D13">
        <w:rPr>
          <w:sz w:val="22"/>
          <w:szCs w:val="22"/>
        </w:rPr>
        <w:t xml:space="preserve">. Responses will be considered </w:t>
      </w:r>
      <w:r w:rsidR="004B6FC8" w:rsidRPr="00376D13">
        <w:rPr>
          <w:sz w:val="22"/>
          <w:szCs w:val="22"/>
        </w:rPr>
        <w:t>before a formal public consultation on the soundness and legal and procedural compliances later in the year</w:t>
      </w:r>
      <w:r w:rsidR="00E44E5E" w:rsidRPr="00376D13">
        <w:rPr>
          <w:sz w:val="22"/>
          <w:szCs w:val="22"/>
        </w:rPr>
        <w:t>; he</w:t>
      </w:r>
      <w:r w:rsidR="00493DA9" w:rsidRPr="00376D13">
        <w:rPr>
          <w:sz w:val="22"/>
          <w:szCs w:val="22"/>
        </w:rPr>
        <w:t xml:space="preserve"> </w:t>
      </w:r>
      <w:r w:rsidR="00920F45" w:rsidRPr="00376D13">
        <w:rPr>
          <w:sz w:val="22"/>
          <w:szCs w:val="22"/>
        </w:rPr>
        <w:t xml:space="preserve">will be standing for </w:t>
      </w:r>
      <w:r w:rsidR="00493DA9" w:rsidRPr="00376D13">
        <w:rPr>
          <w:sz w:val="22"/>
          <w:szCs w:val="22"/>
        </w:rPr>
        <w:t xml:space="preserve">re-election in May as the </w:t>
      </w:r>
      <w:r w:rsidR="009C614F" w:rsidRPr="00376D13">
        <w:rPr>
          <w:sz w:val="22"/>
          <w:szCs w:val="22"/>
        </w:rPr>
        <w:t>C</w:t>
      </w:r>
      <w:r w:rsidR="00E44E5E" w:rsidRPr="00376D13">
        <w:rPr>
          <w:sz w:val="22"/>
          <w:szCs w:val="22"/>
        </w:rPr>
        <w:t xml:space="preserve">onservative candidate </w:t>
      </w:r>
      <w:r w:rsidR="009C614F" w:rsidRPr="00376D13">
        <w:rPr>
          <w:sz w:val="22"/>
          <w:szCs w:val="22"/>
        </w:rPr>
        <w:t>for</w:t>
      </w:r>
      <w:r w:rsidR="0083513E" w:rsidRPr="00376D13">
        <w:rPr>
          <w:sz w:val="22"/>
          <w:szCs w:val="22"/>
        </w:rPr>
        <w:t xml:space="preserve"> the </w:t>
      </w:r>
      <w:proofErr w:type="spellStart"/>
      <w:r w:rsidR="0083513E" w:rsidRPr="00376D13">
        <w:rPr>
          <w:sz w:val="22"/>
          <w:szCs w:val="22"/>
        </w:rPr>
        <w:t>Storrington</w:t>
      </w:r>
      <w:proofErr w:type="spellEnd"/>
      <w:r w:rsidR="0083513E" w:rsidRPr="00376D13">
        <w:rPr>
          <w:sz w:val="22"/>
          <w:szCs w:val="22"/>
        </w:rPr>
        <w:t xml:space="preserve"> and Washington Ward</w:t>
      </w:r>
      <w:r w:rsidR="00493DA9" w:rsidRPr="00376D13">
        <w:rPr>
          <w:sz w:val="22"/>
          <w:szCs w:val="22"/>
        </w:rPr>
        <w:t>.</w:t>
      </w:r>
    </w:p>
    <w:p w:rsidR="0011762F" w:rsidRDefault="0011762F" w:rsidP="004B6FC8">
      <w:pPr>
        <w:pStyle w:val="BodyText2"/>
        <w:rPr>
          <w:i/>
          <w:sz w:val="22"/>
          <w:szCs w:val="22"/>
        </w:rPr>
      </w:pPr>
      <w:r w:rsidRPr="00376D13">
        <w:rPr>
          <w:i/>
          <w:sz w:val="22"/>
          <w:szCs w:val="22"/>
        </w:rPr>
        <w:t>The Chairman thanked Cllr Marshall for his reports. Cllr Marshall left the meeting</w:t>
      </w:r>
    </w:p>
    <w:p w:rsidR="00962A82" w:rsidRDefault="00962A82" w:rsidP="004B6FC8">
      <w:pPr>
        <w:pStyle w:val="BodyText2"/>
        <w:rPr>
          <w:i/>
          <w:sz w:val="22"/>
          <w:szCs w:val="22"/>
        </w:rPr>
      </w:pPr>
    </w:p>
    <w:p w:rsidR="00962A82" w:rsidRPr="00376D13" w:rsidRDefault="00962A82" w:rsidP="004B6FC8">
      <w:pPr>
        <w:pStyle w:val="BodyText2"/>
        <w:rPr>
          <w:i/>
          <w:sz w:val="22"/>
          <w:szCs w:val="22"/>
        </w:rPr>
      </w:pPr>
    </w:p>
    <w:p w:rsidR="00C4726B" w:rsidRPr="00376D13" w:rsidRDefault="000609AD" w:rsidP="00C4726B">
      <w:pPr>
        <w:spacing w:after="0" w:line="240" w:lineRule="auto"/>
        <w:ind w:right="380"/>
        <w:rPr>
          <w:b/>
          <w:u w:val="single"/>
        </w:rPr>
      </w:pPr>
      <w:r w:rsidRPr="00376D13">
        <w:rPr>
          <w:rFonts w:eastAsia="Times New Roman" w:cs="Times New Roman"/>
          <w:b/>
          <w:u w:val="single"/>
          <w:lang w:eastAsia="en-GB"/>
        </w:rPr>
        <w:t>18.79</w:t>
      </w:r>
      <w:proofErr w:type="gramStart"/>
      <w:r w:rsidRPr="00376D13">
        <w:rPr>
          <w:rFonts w:eastAsia="Times New Roman" w:cs="Times New Roman"/>
          <w:b/>
          <w:u w:val="single"/>
          <w:lang w:eastAsia="en-GB"/>
        </w:rPr>
        <w:t>.</w:t>
      </w:r>
      <w:r w:rsidR="00C4726B" w:rsidRPr="00376D13">
        <w:rPr>
          <w:b/>
          <w:u w:val="single"/>
        </w:rPr>
        <w:t>To</w:t>
      </w:r>
      <w:proofErr w:type="gramEnd"/>
      <w:r w:rsidR="00C4726B" w:rsidRPr="00376D13">
        <w:rPr>
          <w:b/>
          <w:u w:val="single"/>
        </w:rPr>
        <w:t xml:space="preserve"> Receive, Review, Report on and progress matters arising from the previous </w:t>
      </w:r>
    </w:p>
    <w:p w:rsidR="00C4726B" w:rsidRPr="00376D13" w:rsidRDefault="00C4726B" w:rsidP="00C4726B">
      <w:pPr>
        <w:spacing w:after="0" w:line="249" w:lineRule="auto"/>
        <w:ind w:right="380"/>
        <w:rPr>
          <w:b/>
        </w:rPr>
      </w:pPr>
      <w:proofErr w:type="gramStart"/>
      <w:r w:rsidRPr="00376D13">
        <w:rPr>
          <w:b/>
        </w:rPr>
        <w:t>minutes</w:t>
      </w:r>
      <w:proofErr w:type="gramEnd"/>
      <w:r w:rsidRPr="00376D13">
        <w:rPr>
          <w:b/>
        </w:rPr>
        <w:t xml:space="preserve">  </w:t>
      </w:r>
    </w:p>
    <w:p w:rsidR="00232FCF" w:rsidRPr="00376D13" w:rsidRDefault="003B23C9" w:rsidP="002414F4">
      <w:pPr>
        <w:pStyle w:val="BodyText3"/>
        <w:rPr>
          <w:sz w:val="22"/>
          <w:szCs w:val="22"/>
        </w:rPr>
      </w:pPr>
      <w:r w:rsidRPr="00376D13">
        <w:rPr>
          <w:sz w:val="22"/>
          <w:szCs w:val="22"/>
        </w:rPr>
        <w:t>The C</w:t>
      </w:r>
      <w:r w:rsidR="00232FCF" w:rsidRPr="00376D13">
        <w:rPr>
          <w:sz w:val="22"/>
          <w:szCs w:val="22"/>
        </w:rPr>
        <w:t xml:space="preserve">lerk reported </w:t>
      </w:r>
      <w:r w:rsidR="002414F4" w:rsidRPr="00376D13">
        <w:rPr>
          <w:sz w:val="22"/>
          <w:szCs w:val="22"/>
        </w:rPr>
        <w:t xml:space="preserve">on </w:t>
      </w:r>
      <w:r w:rsidR="00232FCF" w:rsidRPr="00376D13">
        <w:rPr>
          <w:sz w:val="22"/>
          <w:szCs w:val="22"/>
        </w:rPr>
        <w:t>a provisional date of Saturday 18th May 10am-12noon for</w:t>
      </w:r>
      <w:r w:rsidR="00A126F7" w:rsidRPr="00376D13">
        <w:rPr>
          <w:sz w:val="22"/>
          <w:szCs w:val="22"/>
        </w:rPr>
        <w:t xml:space="preserve"> a Village Spring Clean</w:t>
      </w:r>
      <w:r w:rsidR="0011762F" w:rsidRPr="00376D13">
        <w:rPr>
          <w:sz w:val="22"/>
          <w:szCs w:val="22"/>
        </w:rPr>
        <w:t>, and there were 4 volunteers from the community.</w:t>
      </w:r>
      <w:r w:rsidR="00232FCF" w:rsidRPr="00376D13">
        <w:rPr>
          <w:sz w:val="22"/>
          <w:szCs w:val="22"/>
        </w:rPr>
        <w:t xml:space="preserve"> Cllr John </w:t>
      </w:r>
      <w:proofErr w:type="spellStart"/>
      <w:r w:rsidR="00232FCF" w:rsidRPr="00376D13">
        <w:rPr>
          <w:sz w:val="22"/>
          <w:szCs w:val="22"/>
        </w:rPr>
        <w:t>DeLittle</w:t>
      </w:r>
      <w:proofErr w:type="spellEnd"/>
      <w:r w:rsidR="00232FCF" w:rsidRPr="00376D13">
        <w:rPr>
          <w:sz w:val="22"/>
          <w:szCs w:val="22"/>
        </w:rPr>
        <w:t xml:space="preserve"> agreed to help coordinate the event. </w:t>
      </w:r>
      <w:r w:rsidR="002414F4" w:rsidRPr="00376D13">
        <w:rPr>
          <w:sz w:val="22"/>
          <w:szCs w:val="22"/>
        </w:rPr>
        <w:t>An appeal for more volunteers will be published in the Council’s forthcoming newsletter.</w:t>
      </w:r>
    </w:p>
    <w:p w:rsidR="002414F4" w:rsidRPr="00376D13" w:rsidRDefault="002414F4" w:rsidP="00C4726B">
      <w:pPr>
        <w:spacing w:after="0" w:line="249" w:lineRule="auto"/>
        <w:ind w:right="380"/>
      </w:pPr>
      <w:r w:rsidRPr="00376D13">
        <w:rPr>
          <w:b/>
        </w:rPr>
        <w:t>RESOLVED</w:t>
      </w:r>
      <w:r w:rsidRPr="00376D13">
        <w:t xml:space="preserve"> to </w:t>
      </w:r>
      <w:r w:rsidRPr="00376D13">
        <w:rPr>
          <w:b/>
        </w:rPr>
        <w:t>NOTE</w:t>
      </w:r>
      <w:r w:rsidRPr="00376D13">
        <w:t xml:space="preserve"> the information.</w:t>
      </w:r>
    </w:p>
    <w:p w:rsidR="00232FCF" w:rsidRPr="00376D13" w:rsidRDefault="00232FCF" w:rsidP="00C4726B">
      <w:pPr>
        <w:spacing w:after="0" w:line="249" w:lineRule="auto"/>
        <w:ind w:right="380"/>
      </w:pP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b/>
          <w:u w:val="single"/>
          <w:lang w:eastAsia="en-GB"/>
        </w:rPr>
      </w:pPr>
      <w:r w:rsidRPr="00376D13">
        <w:rPr>
          <w:b/>
        </w:rPr>
        <w:t xml:space="preserve">        </w:t>
      </w:r>
      <w:r w:rsidR="000609AD" w:rsidRPr="00376D13">
        <w:rPr>
          <w:b/>
          <w:u w:val="single"/>
        </w:rPr>
        <w:t>18.80.</w:t>
      </w:r>
      <w:r w:rsidRPr="00376D13">
        <w:rPr>
          <w:b/>
          <w:u w:val="single"/>
        </w:rPr>
        <w:t xml:space="preserve"> </w:t>
      </w:r>
      <w:r w:rsidRPr="00376D13">
        <w:rPr>
          <w:rFonts w:eastAsia="Times New Roman" w:cs="Times New Roman"/>
          <w:b/>
          <w:u w:val="single"/>
          <w:lang w:eastAsia="en-GB"/>
        </w:rPr>
        <w:t>To Consider Planning Applications and discuss Transport issues</w:t>
      </w: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b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        </w:t>
      </w: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i/>
          <w:u w:val="single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        </w:t>
      </w:r>
      <w:r w:rsidR="00F325C4" w:rsidRPr="00376D13">
        <w:rPr>
          <w:rFonts w:eastAsia="Times New Roman" w:cs="Times New Roman"/>
          <w:b/>
          <w:lang w:eastAsia="en-GB"/>
        </w:rPr>
        <w:t>18.80.1</w:t>
      </w:r>
      <w:proofErr w:type="gramStart"/>
      <w:r w:rsidR="00F325C4" w:rsidRPr="00376D13">
        <w:rPr>
          <w:rFonts w:eastAsia="Times New Roman" w:cs="Times New Roman"/>
          <w:b/>
          <w:lang w:eastAsia="en-GB"/>
        </w:rPr>
        <w:t>.</w:t>
      </w:r>
      <w:r w:rsidRPr="00376D13">
        <w:rPr>
          <w:rFonts w:eastAsia="Times New Roman" w:cs="Times New Roman"/>
          <w:b/>
          <w:u w:val="single"/>
          <w:lang w:eastAsia="en-GB"/>
        </w:rPr>
        <w:t>Planning</w:t>
      </w:r>
      <w:proofErr w:type="gramEnd"/>
      <w:r w:rsidRPr="00376D13">
        <w:rPr>
          <w:rFonts w:eastAsia="Times New Roman" w:cs="Times New Roman"/>
          <w:b/>
          <w:u w:val="single"/>
          <w:lang w:eastAsia="en-GB"/>
        </w:rPr>
        <w:t xml:space="preserve"> applications</w:t>
      </w:r>
      <w:r w:rsidRPr="00376D13">
        <w:rPr>
          <w:rFonts w:eastAsia="Times New Roman" w:cs="Times New Roman"/>
          <w:i/>
          <w:u w:val="single"/>
          <w:lang w:eastAsia="en-GB"/>
        </w:rPr>
        <w:t xml:space="preserve"> </w:t>
      </w:r>
    </w:p>
    <w:p w:rsidR="002414F4" w:rsidRPr="00376D13" w:rsidRDefault="00C4726B" w:rsidP="00C4726B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i/>
          <w:lang w:eastAsia="en-GB"/>
        </w:rPr>
        <w:t xml:space="preserve">        </w:t>
      </w:r>
      <w:r w:rsidR="002414F4" w:rsidRPr="00376D13">
        <w:rPr>
          <w:rFonts w:eastAsia="Times New Roman" w:cs="Times New Roman"/>
          <w:b/>
          <w:lang w:eastAsia="en-GB"/>
        </w:rPr>
        <w:t xml:space="preserve">RESOLVED </w:t>
      </w:r>
      <w:r w:rsidR="002414F4" w:rsidRPr="00376D13">
        <w:rPr>
          <w:rFonts w:eastAsia="Times New Roman" w:cs="Times New Roman"/>
          <w:lang w:eastAsia="en-GB"/>
        </w:rPr>
        <w:t xml:space="preserve">to </w:t>
      </w:r>
      <w:r w:rsidR="002414F4" w:rsidRPr="00376D13">
        <w:rPr>
          <w:rFonts w:eastAsia="Times New Roman" w:cs="Times New Roman"/>
          <w:b/>
          <w:lang w:eastAsia="en-GB"/>
        </w:rPr>
        <w:t xml:space="preserve">NOTE </w:t>
      </w:r>
      <w:r w:rsidR="002414F4" w:rsidRPr="00376D13">
        <w:rPr>
          <w:rFonts w:eastAsia="Times New Roman" w:cs="Times New Roman"/>
          <w:lang w:eastAsia="en-GB"/>
        </w:rPr>
        <w:t>there were n</w:t>
      </w:r>
      <w:r w:rsidRPr="00376D13">
        <w:rPr>
          <w:rFonts w:eastAsia="Times New Roman" w:cs="Times New Roman"/>
          <w:lang w:eastAsia="en-GB"/>
        </w:rPr>
        <w:t>o</w:t>
      </w:r>
      <w:r w:rsidR="002414F4" w:rsidRPr="00376D13">
        <w:rPr>
          <w:rFonts w:eastAsia="Times New Roman" w:cs="Times New Roman"/>
          <w:lang w:eastAsia="en-GB"/>
        </w:rPr>
        <w:t>ne to consider.</w:t>
      </w: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ind w:left="-426"/>
        <w:contextualSpacing/>
        <w:rPr>
          <w:rFonts w:eastAsia="Times New Roman" w:cs="Times New Roman"/>
          <w:i/>
          <w:u w:val="single"/>
          <w:lang w:eastAsia="en-GB"/>
        </w:rPr>
      </w:pPr>
      <w:r w:rsidRPr="00376D13">
        <w:rPr>
          <w:rFonts w:eastAsia="Times New Roman" w:cs="Times New Roman"/>
          <w:i/>
          <w:lang w:eastAsia="en-GB"/>
        </w:rPr>
        <w:t xml:space="preserve">        </w:t>
      </w:r>
    </w:p>
    <w:p w:rsidR="00763B52" w:rsidRPr="00376D13" w:rsidRDefault="00F325C4" w:rsidP="00C4726B">
      <w:pPr>
        <w:widowControl w:val="0"/>
        <w:spacing w:after="0" w:line="240" w:lineRule="auto"/>
        <w:rPr>
          <w:rFonts w:cs="Arial-BoldMT"/>
          <w:b/>
          <w:bCs/>
          <w:u w:val="single"/>
        </w:rPr>
      </w:pPr>
      <w:r w:rsidRPr="00376D13">
        <w:rPr>
          <w:rFonts w:cs="Arial-BoldMT"/>
          <w:b/>
          <w:bCs/>
          <w:u w:val="single"/>
        </w:rPr>
        <w:t>18.80.2.</w:t>
      </w:r>
      <w:r w:rsidR="00C4726B" w:rsidRPr="00376D13">
        <w:rPr>
          <w:rFonts w:cs="Arial-BoldMT"/>
          <w:b/>
          <w:bCs/>
          <w:u w:val="single"/>
        </w:rPr>
        <w:t xml:space="preserve"> Planning Decisions</w:t>
      </w:r>
    </w:p>
    <w:p w:rsidR="00763B52" w:rsidRPr="00376D13" w:rsidRDefault="00763B52" w:rsidP="00C4726B">
      <w:pPr>
        <w:widowControl w:val="0"/>
        <w:spacing w:after="0" w:line="240" w:lineRule="auto"/>
        <w:rPr>
          <w:rFonts w:cs="Arial-BoldMT"/>
          <w:b/>
          <w:bCs/>
        </w:rPr>
      </w:pPr>
      <w:r w:rsidRPr="00376D13">
        <w:rPr>
          <w:rFonts w:cs="Arial-BoldMT"/>
          <w:b/>
          <w:bCs/>
        </w:rPr>
        <w:t>RESOLVED</w:t>
      </w:r>
      <w:r w:rsidRPr="00376D13">
        <w:rPr>
          <w:rFonts w:cs="Arial-BoldMT"/>
          <w:bCs/>
        </w:rPr>
        <w:t xml:space="preserve"> to</w:t>
      </w:r>
      <w:r w:rsidRPr="00376D13">
        <w:rPr>
          <w:rFonts w:cs="Arial-BoldMT"/>
          <w:b/>
          <w:bCs/>
        </w:rPr>
        <w:t xml:space="preserve"> NOTE </w:t>
      </w:r>
      <w:r w:rsidR="00943154" w:rsidRPr="00376D13">
        <w:rPr>
          <w:rFonts w:cs="Arial-BoldMT"/>
          <w:bCs/>
        </w:rPr>
        <w:t xml:space="preserve">the following </w:t>
      </w:r>
      <w:r w:rsidR="006019E7" w:rsidRPr="00376D13">
        <w:rPr>
          <w:rFonts w:cs="Arial-BoldMT"/>
          <w:bCs/>
        </w:rPr>
        <w:t xml:space="preserve">significant </w:t>
      </w:r>
      <w:r w:rsidR="00943154" w:rsidRPr="00376D13">
        <w:rPr>
          <w:rFonts w:cs="Arial-BoldMT"/>
          <w:bCs/>
        </w:rPr>
        <w:t>applications in the parish were approved this month</w:t>
      </w:r>
      <w:r w:rsidRPr="00376D13">
        <w:rPr>
          <w:rFonts w:cs="Arial-BoldMT"/>
          <w:b/>
          <w:bCs/>
        </w:rPr>
        <w:t>:</w:t>
      </w:r>
    </w:p>
    <w:p w:rsidR="00763B52" w:rsidRPr="00376D13" w:rsidRDefault="00763B52" w:rsidP="00763B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GillSansMT"/>
          <w:b/>
          <w:u w:val="single"/>
        </w:rPr>
      </w:pPr>
      <w:proofErr w:type="spellStart"/>
      <w:r w:rsidRPr="00376D13">
        <w:rPr>
          <w:rFonts w:cs="Arial-BoldMT"/>
          <w:b/>
          <w:bCs/>
          <w:u w:val="single"/>
        </w:rPr>
        <w:t>SDNP</w:t>
      </w:r>
      <w:proofErr w:type="spellEnd"/>
      <w:r w:rsidRPr="00376D13">
        <w:rPr>
          <w:rFonts w:cs="Arial-BoldMT"/>
          <w:b/>
          <w:bCs/>
          <w:u w:val="single"/>
        </w:rPr>
        <w:t>/19/00587/</w:t>
      </w:r>
      <w:proofErr w:type="spellStart"/>
      <w:r w:rsidRPr="00376D13">
        <w:rPr>
          <w:rFonts w:cs="Arial-BoldMT"/>
          <w:b/>
          <w:bCs/>
          <w:u w:val="single"/>
        </w:rPr>
        <w:t>FUL</w:t>
      </w:r>
      <w:proofErr w:type="spellEnd"/>
      <w:r w:rsidRPr="00376D13">
        <w:rPr>
          <w:rFonts w:cs="Arial-BoldMT"/>
          <w:b/>
          <w:bCs/>
          <w:u w:val="single"/>
        </w:rPr>
        <w:t xml:space="preserve"> - </w:t>
      </w:r>
      <w:r w:rsidRPr="00376D13">
        <w:rPr>
          <w:rFonts w:ascii="Calibri" w:hAnsi="Calibri" w:cs="GillSansMT"/>
          <w:b/>
          <w:u w:val="single"/>
        </w:rPr>
        <w:t xml:space="preserve">East Clayton Farm </w:t>
      </w:r>
      <w:proofErr w:type="spellStart"/>
      <w:r w:rsidRPr="00376D13">
        <w:rPr>
          <w:rFonts w:ascii="Calibri" w:hAnsi="Calibri" w:cs="GillSansMT"/>
          <w:b/>
          <w:u w:val="single"/>
        </w:rPr>
        <w:t>Storrington</w:t>
      </w:r>
      <w:proofErr w:type="spellEnd"/>
      <w:r w:rsidRPr="00376D13">
        <w:rPr>
          <w:rFonts w:ascii="Calibri" w:hAnsi="Calibri" w:cs="GillSansMT"/>
          <w:b/>
          <w:u w:val="single"/>
        </w:rPr>
        <w:t xml:space="preserve"> Road Washington RH20 4AG</w:t>
      </w:r>
    </w:p>
    <w:p w:rsidR="00763B52" w:rsidRPr="00376D13" w:rsidRDefault="00763B52" w:rsidP="00763B52">
      <w:pPr>
        <w:pStyle w:val="ListParagraph"/>
        <w:autoSpaceDE w:val="0"/>
        <w:autoSpaceDN w:val="0"/>
        <w:adjustRightInd w:val="0"/>
        <w:spacing w:after="0" w:line="240" w:lineRule="auto"/>
        <w:rPr>
          <w:rFonts w:cs="GillSansMT"/>
          <w:i/>
        </w:rPr>
      </w:pPr>
      <w:r w:rsidRPr="00376D13">
        <w:rPr>
          <w:rFonts w:cs="GillSansMT"/>
          <w:i/>
        </w:rPr>
        <w:t>Erection of a Volunteer and Learning Hub, relocation of shed and associated works</w:t>
      </w:r>
    </w:p>
    <w:p w:rsidR="00763B52" w:rsidRPr="00376D13" w:rsidRDefault="00763B52" w:rsidP="00763B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376D13">
        <w:rPr>
          <w:b/>
          <w:u w:val="single"/>
        </w:rPr>
        <w:t xml:space="preserve">S106/18/0023 - </w:t>
      </w:r>
      <w:r w:rsidRPr="00376D13">
        <w:rPr>
          <w:rFonts w:cs="Arial-BoldMT"/>
          <w:b/>
          <w:bCs/>
          <w:u w:val="single"/>
        </w:rPr>
        <w:t>Street Record John Ireland Way Washington West Sussex</w:t>
      </w:r>
    </w:p>
    <w:p w:rsidR="00763B52" w:rsidRPr="00376D13" w:rsidRDefault="00763B52" w:rsidP="00763B52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</w:rPr>
      </w:pPr>
      <w:r w:rsidRPr="00376D13">
        <w:rPr>
          <w:rFonts w:cs="Arial-BoldMT"/>
          <w:bCs/>
          <w:i/>
        </w:rPr>
        <w:t xml:space="preserve">             Variation of Schedule 3 to the S106 (DC/10/1457) to replace the Neighbourhood</w:t>
      </w:r>
    </w:p>
    <w:p w:rsidR="00763B52" w:rsidRPr="00376D13" w:rsidRDefault="00763B52" w:rsidP="00763B52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</w:rPr>
      </w:pPr>
      <w:r w:rsidRPr="00376D13">
        <w:rPr>
          <w:rFonts w:cs="Arial-BoldMT"/>
          <w:bCs/>
          <w:i/>
        </w:rPr>
        <w:t xml:space="preserve">             Equipped Area of Play (NEAP) with a Locally Equipped Area of Play (LEAP) and </w:t>
      </w:r>
    </w:p>
    <w:p w:rsidR="00763B52" w:rsidRPr="00376D13" w:rsidRDefault="00763B52" w:rsidP="00763B52">
      <w:pPr>
        <w:pStyle w:val="ListParagraph"/>
        <w:widowControl w:val="0"/>
        <w:spacing w:after="0" w:line="240" w:lineRule="auto"/>
        <w:rPr>
          <w:rFonts w:cs="Arial-BoldMT"/>
          <w:bCs/>
          <w:i/>
        </w:rPr>
      </w:pPr>
      <w:r w:rsidRPr="00376D13">
        <w:rPr>
          <w:rFonts w:cs="Arial-BoldMT"/>
          <w:bCs/>
          <w:i/>
        </w:rPr>
        <w:t>Trim Trail in the country park</w:t>
      </w:r>
    </w:p>
    <w:p w:rsidR="00943154" w:rsidRPr="00376D13" w:rsidRDefault="00943154" w:rsidP="0094315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DC/18/2339 - </w:t>
      </w:r>
      <w:r w:rsidRPr="00376D13">
        <w:rPr>
          <w:rFonts w:cs="Arial"/>
          <w:b/>
          <w:color w:val="333333"/>
          <w:u w:val="single"/>
          <w:shd w:val="clear" w:color="auto" w:fill="FFFFFF"/>
        </w:rPr>
        <w:t xml:space="preserve">New Orchard Fisheries London Road Washington </w:t>
      </w:r>
      <w:proofErr w:type="spellStart"/>
      <w:r w:rsidRPr="00376D13">
        <w:rPr>
          <w:rFonts w:cs="Arial"/>
          <w:b/>
          <w:color w:val="333333"/>
          <w:u w:val="single"/>
          <w:shd w:val="clear" w:color="auto" w:fill="FFFFFF"/>
        </w:rPr>
        <w:t>Pulborough</w:t>
      </w:r>
      <w:proofErr w:type="spellEnd"/>
      <w:r w:rsidRPr="00376D13">
        <w:rPr>
          <w:rFonts w:cs="Arial"/>
          <w:b/>
          <w:color w:val="333333"/>
          <w:u w:val="single"/>
          <w:shd w:val="clear" w:color="auto" w:fill="FFFFFF"/>
        </w:rPr>
        <w:t xml:space="preserve"> West Sussex RH20 3BP</w:t>
      </w:r>
    </w:p>
    <w:p w:rsidR="00943154" w:rsidRPr="00376D13" w:rsidRDefault="00054135" w:rsidP="00943154">
      <w:pPr>
        <w:pStyle w:val="ListParagraph"/>
        <w:spacing w:after="0" w:line="240" w:lineRule="auto"/>
        <w:rPr>
          <w:rFonts w:eastAsia="Times New Roman" w:cs="Times New Roman"/>
          <w:i/>
          <w:lang w:eastAsia="en-GB"/>
        </w:rPr>
      </w:pPr>
      <w:hyperlink r:id="rId9" w:history="1">
        <w:r w:rsidR="00943154" w:rsidRPr="00376D13">
          <w:rPr>
            <w:rFonts w:eastAsia="Times New Roman" w:cs="Arial"/>
            <w:bCs/>
            <w:i/>
            <w:lang w:eastAsia="en-GB"/>
          </w:rPr>
          <w:t>Application to confirm operational development was substantially complete on Unit 2, 4-years preceding the date of this application, and confirming a continuous breach of condition on Units 1 and 3 for more than 10 years before the date of this application. Confirmation of the use of Unit 1 for the retail sale of fish, fish food and aquaculture supplies and equipment; for the use of Unit 2 as a furniture and 'bric-a-brac' showroom; and for the use of Unit 3 for storage purposes for a period of 10 continuous years (prior to the date of this application) (Certificate of Lawful Development - Existing)</w:t>
        </w:r>
      </w:hyperlink>
    </w:p>
    <w:p w:rsidR="00C4726B" w:rsidRPr="00376D13" w:rsidRDefault="00C4726B" w:rsidP="00C4726B">
      <w:pPr>
        <w:widowControl w:val="0"/>
        <w:spacing w:after="0" w:line="240" w:lineRule="auto"/>
        <w:rPr>
          <w:rFonts w:cs="Arial-BoldMT"/>
          <w:bCs/>
        </w:rPr>
      </w:pPr>
    </w:p>
    <w:p w:rsidR="00C4726B" w:rsidRPr="00376D13" w:rsidRDefault="00F325C4" w:rsidP="00C4726B">
      <w:pPr>
        <w:widowControl w:val="0"/>
        <w:spacing w:after="0" w:line="256" w:lineRule="auto"/>
        <w:outlineLvl w:val="6"/>
        <w:rPr>
          <w:rFonts w:cs="Arial"/>
          <w:b/>
          <w:bCs/>
          <w:u w:val="single"/>
        </w:rPr>
      </w:pPr>
      <w:r w:rsidRPr="00376D13">
        <w:rPr>
          <w:rFonts w:cs="Arial"/>
          <w:b/>
          <w:bCs/>
          <w:u w:val="single"/>
        </w:rPr>
        <w:t>18.80.3</w:t>
      </w:r>
      <w:proofErr w:type="gramStart"/>
      <w:r w:rsidRPr="00376D13">
        <w:rPr>
          <w:rFonts w:cs="Arial"/>
          <w:b/>
          <w:bCs/>
          <w:u w:val="single"/>
        </w:rPr>
        <w:t>.</w:t>
      </w:r>
      <w:r w:rsidR="00C4726B" w:rsidRPr="00376D13">
        <w:rPr>
          <w:rFonts w:cs="Arial"/>
          <w:b/>
          <w:bCs/>
          <w:u w:val="single"/>
        </w:rPr>
        <w:t>Enforcements</w:t>
      </w:r>
      <w:proofErr w:type="gramEnd"/>
      <w:r w:rsidR="00C4726B" w:rsidRPr="00376D13">
        <w:rPr>
          <w:rFonts w:cs="Arial"/>
          <w:b/>
          <w:bCs/>
          <w:u w:val="single"/>
        </w:rPr>
        <w:t>/investigations</w:t>
      </w:r>
    </w:p>
    <w:p w:rsidR="00C4726B" w:rsidRPr="00376D13" w:rsidRDefault="0037521E" w:rsidP="00C4726B">
      <w:pPr>
        <w:widowControl w:val="0"/>
        <w:spacing w:after="0" w:line="256" w:lineRule="auto"/>
        <w:outlineLvl w:val="6"/>
        <w:rPr>
          <w:rFonts w:cs="Arial"/>
          <w:b/>
          <w:bCs/>
          <w:u w:val="single"/>
        </w:rPr>
      </w:pPr>
      <w:r w:rsidRPr="00376D13">
        <w:rPr>
          <w:rFonts w:cs="Arial"/>
          <w:b/>
          <w:bCs/>
        </w:rPr>
        <w:t xml:space="preserve">RESOLVED </w:t>
      </w:r>
      <w:r w:rsidRPr="00376D13">
        <w:rPr>
          <w:rFonts w:cs="Arial"/>
          <w:bCs/>
        </w:rPr>
        <w:t xml:space="preserve">to </w:t>
      </w:r>
      <w:r w:rsidRPr="00376D13">
        <w:rPr>
          <w:rFonts w:cs="Arial"/>
          <w:b/>
          <w:bCs/>
        </w:rPr>
        <w:t xml:space="preserve">NOTE </w:t>
      </w:r>
      <w:r w:rsidR="00C4726B" w:rsidRPr="00376D13">
        <w:rPr>
          <w:rFonts w:cs="Arial"/>
          <w:bCs/>
        </w:rPr>
        <w:t>there w</w:t>
      </w:r>
      <w:r w:rsidRPr="00376D13">
        <w:rPr>
          <w:rFonts w:cs="Arial"/>
          <w:bCs/>
        </w:rPr>
        <w:t xml:space="preserve">ere no </w:t>
      </w:r>
      <w:r w:rsidR="00493DA9" w:rsidRPr="00376D13">
        <w:rPr>
          <w:rFonts w:cs="Arial"/>
          <w:bCs/>
        </w:rPr>
        <w:t xml:space="preserve">new </w:t>
      </w:r>
      <w:r w:rsidRPr="00376D13">
        <w:rPr>
          <w:rFonts w:cs="Arial"/>
          <w:bCs/>
        </w:rPr>
        <w:t>enforcemen</w:t>
      </w:r>
      <w:r w:rsidR="00493DA9" w:rsidRPr="00376D13">
        <w:rPr>
          <w:rFonts w:cs="Arial"/>
          <w:bCs/>
        </w:rPr>
        <w:t>t allegations in the parish to report.</w:t>
      </w:r>
      <w:r w:rsidR="00C4726B" w:rsidRPr="00376D13">
        <w:rPr>
          <w:rFonts w:cs="Arial"/>
          <w:bCs/>
        </w:rPr>
        <w:t xml:space="preserve"> </w:t>
      </w:r>
    </w:p>
    <w:p w:rsidR="00C4726B" w:rsidRPr="00376D13" w:rsidRDefault="00C4726B" w:rsidP="00C4726B">
      <w:pPr>
        <w:widowControl w:val="0"/>
        <w:spacing w:after="0" w:line="256" w:lineRule="auto"/>
        <w:outlineLvl w:val="6"/>
        <w:rPr>
          <w:rFonts w:cs="Arial"/>
          <w:b/>
          <w:bCs/>
          <w:u w:val="single"/>
        </w:rPr>
      </w:pPr>
    </w:p>
    <w:p w:rsidR="00C4726B" w:rsidRPr="00376D13" w:rsidRDefault="009A636D" w:rsidP="00C4726B">
      <w:pPr>
        <w:widowControl w:val="0"/>
        <w:spacing w:after="0" w:line="256" w:lineRule="auto"/>
        <w:outlineLvl w:val="6"/>
        <w:rPr>
          <w:rFonts w:cs="Arial"/>
          <w:b/>
          <w:bCs/>
          <w:u w:val="single"/>
        </w:rPr>
      </w:pPr>
      <w:r w:rsidRPr="00376D13">
        <w:rPr>
          <w:rFonts w:cs="Arial"/>
          <w:b/>
          <w:bCs/>
          <w:u w:val="single"/>
        </w:rPr>
        <w:t xml:space="preserve">18.30.4. </w:t>
      </w:r>
      <w:r w:rsidR="00C4726B" w:rsidRPr="00376D13">
        <w:rPr>
          <w:rFonts w:cs="Arial"/>
          <w:b/>
          <w:bCs/>
          <w:u w:val="single"/>
        </w:rPr>
        <w:t>For information only:</w:t>
      </w:r>
    </w:p>
    <w:p w:rsidR="00080D17" w:rsidRPr="00376D13" w:rsidRDefault="00C4726B" w:rsidP="00C4726B">
      <w:pPr>
        <w:keepNext/>
        <w:spacing w:after="0" w:line="240" w:lineRule="auto"/>
        <w:outlineLvl w:val="8"/>
        <w:rPr>
          <w:rFonts w:cs="Arial-BoldMT"/>
          <w:b/>
          <w:bCs/>
          <w:u w:val="single"/>
        </w:rPr>
      </w:pPr>
      <w:proofErr w:type="spellStart"/>
      <w:r w:rsidRPr="00376D13">
        <w:rPr>
          <w:rFonts w:cs="Arial-BoldMT"/>
          <w:b/>
          <w:bCs/>
          <w:u w:val="single"/>
        </w:rPr>
        <w:t>EN</w:t>
      </w:r>
      <w:proofErr w:type="spellEnd"/>
      <w:r w:rsidRPr="00376D13">
        <w:rPr>
          <w:rFonts w:cs="Arial-BoldMT"/>
          <w:b/>
          <w:bCs/>
          <w:u w:val="single"/>
        </w:rPr>
        <w:t xml:space="preserve">/18/0593 - access to Little Thatch, Vera’s Walk, </w:t>
      </w:r>
      <w:proofErr w:type="spellStart"/>
      <w:r w:rsidRPr="00376D13">
        <w:rPr>
          <w:rFonts w:cs="Arial-BoldMT"/>
          <w:b/>
          <w:bCs/>
          <w:u w:val="single"/>
        </w:rPr>
        <w:t>Storrington</w:t>
      </w:r>
      <w:proofErr w:type="spellEnd"/>
      <w:r w:rsidRPr="00376D13">
        <w:rPr>
          <w:rFonts w:cs="Arial-BoldMT"/>
          <w:b/>
          <w:bCs/>
          <w:u w:val="single"/>
        </w:rPr>
        <w:t xml:space="preserve"> RH20 3JF</w:t>
      </w:r>
    </w:p>
    <w:p w:rsidR="009A636D" w:rsidRPr="00376D13" w:rsidRDefault="00C4726B" w:rsidP="00C4726B">
      <w:pPr>
        <w:keepNext/>
        <w:spacing w:after="0" w:line="240" w:lineRule="auto"/>
        <w:outlineLvl w:val="8"/>
        <w:rPr>
          <w:rFonts w:cs="Arial-BoldMT"/>
          <w:bCs/>
        </w:rPr>
      </w:pPr>
      <w:r w:rsidRPr="00376D13">
        <w:rPr>
          <w:rFonts w:cs="Arial-BoldMT"/>
          <w:bCs/>
        </w:rPr>
        <w:t xml:space="preserve">Clerk </w:t>
      </w:r>
      <w:r w:rsidR="00080D17" w:rsidRPr="00376D13">
        <w:rPr>
          <w:rFonts w:cs="Arial-BoldMT"/>
          <w:bCs/>
        </w:rPr>
        <w:t xml:space="preserve">reported that </w:t>
      </w:r>
      <w:proofErr w:type="spellStart"/>
      <w:r w:rsidR="00080D17" w:rsidRPr="00376D13">
        <w:rPr>
          <w:rFonts w:cs="Arial-BoldMT"/>
          <w:bCs/>
        </w:rPr>
        <w:t>HDC</w:t>
      </w:r>
      <w:proofErr w:type="spellEnd"/>
      <w:r w:rsidR="00080D17" w:rsidRPr="00376D13">
        <w:rPr>
          <w:rFonts w:cs="Arial-BoldMT"/>
          <w:bCs/>
        </w:rPr>
        <w:t xml:space="preserve"> will respond on Thursday 4th April to the Council’s request for a </w:t>
      </w:r>
      <w:r w:rsidRPr="00376D13">
        <w:rPr>
          <w:rFonts w:cs="Arial-BoldMT"/>
          <w:bCs/>
        </w:rPr>
        <w:t xml:space="preserve">meeting with Head of Place, Barbara Childs, to </w:t>
      </w:r>
      <w:r w:rsidR="0011762F" w:rsidRPr="00376D13">
        <w:rPr>
          <w:rFonts w:cs="Arial-BoldMT"/>
          <w:bCs/>
        </w:rPr>
        <w:t>clarif</w:t>
      </w:r>
      <w:r w:rsidRPr="00376D13">
        <w:rPr>
          <w:rFonts w:cs="Arial-BoldMT"/>
          <w:bCs/>
        </w:rPr>
        <w:t xml:space="preserve">y how the Heath Common </w:t>
      </w:r>
      <w:r w:rsidR="00626922" w:rsidRPr="00376D13">
        <w:rPr>
          <w:rFonts w:cs="Arial-BoldMT"/>
          <w:bCs/>
        </w:rPr>
        <w:t>D</w:t>
      </w:r>
      <w:r w:rsidRPr="00376D13">
        <w:rPr>
          <w:rFonts w:cs="Arial-BoldMT"/>
          <w:bCs/>
        </w:rPr>
        <w:t>esign Statem</w:t>
      </w:r>
      <w:r w:rsidR="00F325C4" w:rsidRPr="00376D13">
        <w:rPr>
          <w:rFonts w:cs="Arial-BoldMT"/>
          <w:bCs/>
        </w:rPr>
        <w:t xml:space="preserve">ent can be made more effective. Cllr Ross reported that there were signs of an additional access being created to serve a property in Hampers Lane. </w:t>
      </w:r>
    </w:p>
    <w:p w:rsidR="00C4726B" w:rsidRPr="00376D13" w:rsidRDefault="00080D17" w:rsidP="009A636D">
      <w:pPr>
        <w:keepNext/>
        <w:spacing w:after="0" w:line="240" w:lineRule="auto"/>
        <w:outlineLvl w:val="8"/>
        <w:rPr>
          <w:rFonts w:cs="Arial-BoldMT"/>
          <w:bCs/>
        </w:rPr>
      </w:pPr>
      <w:r w:rsidRPr="00376D13">
        <w:rPr>
          <w:rFonts w:cs="Arial-BoldMT"/>
          <w:b/>
          <w:bCs/>
        </w:rPr>
        <w:t xml:space="preserve">RESOLVED </w:t>
      </w:r>
      <w:r w:rsidRPr="00376D13">
        <w:rPr>
          <w:rFonts w:cs="Arial-BoldMT"/>
          <w:bCs/>
        </w:rPr>
        <w:t xml:space="preserve">to </w:t>
      </w:r>
      <w:r w:rsidRPr="00376D13">
        <w:rPr>
          <w:rFonts w:cs="Arial-BoldMT"/>
          <w:b/>
          <w:bCs/>
        </w:rPr>
        <w:t>NOTE</w:t>
      </w:r>
      <w:r w:rsidR="00F325C4" w:rsidRPr="00376D13">
        <w:rPr>
          <w:rFonts w:cs="Arial-BoldMT"/>
          <w:bCs/>
        </w:rPr>
        <w:t xml:space="preserve"> the information and </w:t>
      </w:r>
      <w:r w:rsidR="009A636D" w:rsidRPr="00376D13">
        <w:rPr>
          <w:rFonts w:cs="Arial-BoldMT"/>
          <w:bCs/>
        </w:rPr>
        <w:t xml:space="preserve">for the clerk to report the </w:t>
      </w:r>
      <w:r w:rsidR="00F325C4" w:rsidRPr="00376D13">
        <w:rPr>
          <w:rFonts w:cs="Arial-BoldMT"/>
          <w:bCs/>
        </w:rPr>
        <w:t xml:space="preserve">matter of </w:t>
      </w:r>
      <w:r w:rsidR="009A636D" w:rsidRPr="00376D13">
        <w:rPr>
          <w:rFonts w:cs="Arial-BoldMT"/>
          <w:bCs/>
        </w:rPr>
        <w:t xml:space="preserve">the additional access, to be discussed at the </w:t>
      </w:r>
      <w:proofErr w:type="spellStart"/>
      <w:r w:rsidR="009A636D" w:rsidRPr="00376D13">
        <w:rPr>
          <w:rFonts w:cs="Arial-BoldMT"/>
          <w:bCs/>
        </w:rPr>
        <w:t>HDC</w:t>
      </w:r>
      <w:proofErr w:type="spellEnd"/>
      <w:r w:rsidR="009A636D" w:rsidRPr="00376D13">
        <w:rPr>
          <w:rFonts w:cs="Arial-BoldMT"/>
          <w:bCs/>
        </w:rPr>
        <w:t xml:space="preserve"> meeting. </w:t>
      </w:r>
    </w:p>
    <w:p w:rsidR="009A636D" w:rsidRPr="00376D13" w:rsidRDefault="009A636D" w:rsidP="009A636D">
      <w:pPr>
        <w:keepNext/>
        <w:spacing w:after="0" w:line="240" w:lineRule="auto"/>
        <w:outlineLvl w:val="8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 </w:t>
      </w:r>
      <w:r w:rsidR="009A636D" w:rsidRPr="00376D13">
        <w:rPr>
          <w:rFonts w:eastAsia="Times New Roman" w:cs="Times New Roman"/>
          <w:b/>
          <w:u w:val="single"/>
          <w:lang w:eastAsia="en-GB"/>
        </w:rPr>
        <w:t xml:space="preserve">18.80.5. </w:t>
      </w:r>
      <w:r w:rsidRPr="00376D13">
        <w:rPr>
          <w:rFonts w:eastAsia="Times New Roman" w:cs="Times New Roman"/>
          <w:b/>
          <w:u w:val="single"/>
          <w:lang w:eastAsia="en-GB"/>
        </w:rPr>
        <w:t>Appeal</w:t>
      </w:r>
      <w:r w:rsidRPr="00376D13">
        <w:rPr>
          <w:rFonts w:eastAsia="Times New Roman" w:cs="Times New Roman"/>
          <w:b/>
          <w:lang w:eastAsia="en-GB"/>
        </w:rPr>
        <w:t>s</w:t>
      </w:r>
      <w:r w:rsidRPr="00376D13">
        <w:rPr>
          <w:rFonts w:eastAsia="Times New Roman" w:cs="Times New Roman"/>
          <w:lang w:eastAsia="en-GB"/>
        </w:rPr>
        <w:t xml:space="preserve"> - </w:t>
      </w:r>
    </w:p>
    <w:p w:rsidR="00C4726B" w:rsidRPr="00376D13" w:rsidRDefault="00C4726B" w:rsidP="00C4726B">
      <w:pPr>
        <w:spacing w:after="0"/>
      </w:pPr>
      <w:r w:rsidRPr="00376D13">
        <w:t xml:space="preserve"> </w:t>
      </w:r>
      <w:r w:rsidR="00080D17" w:rsidRPr="00376D13">
        <w:rPr>
          <w:b/>
        </w:rPr>
        <w:t xml:space="preserve">RESOLVED </w:t>
      </w:r>
      <w:r w:rsidR="00080D17" w:rsidRPr="00376D13">
        <w:t xml:space="preserve">to </w:t>
      </w:r>
      <w:r w:rsidR="00080D17" w:rsidRPr="00376D13">
        <w:rPr>
          <w:b/>
        </w:rPr>
        <w:t xml:space="preserve">NOTE </w:t>
      </w:r>
      <w:r w:rsidR="00080D17" w:rsidRPr="00376D13">
        <w:t xml:space="preserve">there were none </w:t>
      </w:r>
      <w:r w:rsidRPr="00376D13">
        <w:t>lodged or decided</w:t>
      </w:r>
      <w:r w:rsidR="00080D17" w:rsidRPr="00376D13">
        <w:t>.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</w:p>
    <w:p w:rsidR="00C4726B" w:rsidRPr="00376D13" w:rsidRDefault="009A636D" w:rsidP="00C4726B">
      <w:pPr>
        <w:widowControl w:val="0"/>
        <w:spacing w:after="0" w:line="240" w:lineRule="auto"/>
        <w:rPr>
          <w:rFonts w:eastAsia="Times New Roman" w:cs="Times New Roman"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18.80.6. </w:t>
      </w:r>
      <w:r w:rsidR="00C4726B" w:rsidRPr="00376D13">
        <w:rPr>
          <w:rFonts w:eastAsia="Times New Roman" w:cs="Times New Roman"/>
          <w:b/>
          <w:u w:val="single"/>
          <w:lang w:eastAsia="en-GB"/>
        </w:rPr>
        <w:t>Transport issues:</w:t>
      </w:r>
      <w:r w:rsidR="00C4726B" w:rsidRPr="00376D13">
        <w:rPr>
          <w:rFonts w:eastAsia="Times New Roman" w:cs="Times New Roman"/>
          <w:u w:val="single"/>
          <w:lang w:eastAsia="en-GB"/>
        </w:rPr>
        <w:t xml:space="preserve"> </w:t>
      </w:r>
    </w:p>
    <w:p w:rsidR="000B6410" w:rsidRPr="00376D13" w:rsidRDefault="000B6410" w:rsidP="000B6410">
      <w:pPr>
        <w:widowControl w:val="0"/>
        <w:spacing w:after="0" w:line="240" w:lineRule="auto"/>
        <w:outlineLvl w:val="2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RESOLVED </w:t>
      </w:r>
      <w:r w:rsidRPr="00376D13">
        <w:rPr>
          <w:rFonts w:eastAsia="Times New Roman" w:cs="Times New Roman"/>
          <w:lang w:eastAsia="en-GB"/>
        </w:rPr>
        <w:t xml:space="preserve">to </w:t>
      </w:r>
      <w:r w:rsidRPr="00376D13">
        <w:rPr>
          <w:rFonts w:eastAsia="Times New Roman" w:cs="Times New Roman"/>
          <w:b/>
          <w:lang w:eastAsia="en-GB"/>
        </w:rPr>
        <w:t>NOTE</w:t>
      </w:r>
      <w:r w:rsidRPr="00376D13">
        <w:rPr>
          <w:rFonts w:eastAsia="Times New Roman" w:cs="Times New Roman"/>
          <w:lang w:eastAsia="en-GB"/>
        </w:rPr>
        <w:t xml:space="preserve"> the following: </w:t>
      </w:r>
    </w:p>
    <w:p w:rsidR="00C4726B" w:rsidRPr="00376D13" w:rsidRDefault="00C4726B" w:rsidP="000B6410">
      <w:pPr>
        <w:pStyle w:val="ListParagraph"/>
        <w:widowControl w:val="0"/>
        <w:numPr>
          <w:ilvl w:val="0"/>
          <w:numId w:val="4"/>
        </w:numPr>
        <w:spacing w:after="0" w:line="240" w:lineRule="auto"/>
        <w:outlineLvl w:val="2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>TRO request for 30mph signage to be relocated on the Pike slip road to be considered at the next PT meeting. Cllr Paul Marshall has confirmed h</w:t>
      </w:r>
      <w:r w:rsidR="00A126F7" w:rsidRPr="00376D13">
        <w:rPr>
          <w:rFonts w:eastAsia="Times New Roman" w:cs="Times New Roman"/>
          <w:lang w:eastAsia="en-GB"/>
        </w:rPr>
        <w:t>is support.</w:t>
      </w:r>
    </w:p>
    <w:p w:rsidR="000B6410" w:rsidRPr="00376D13" w:rsidRDefault="000B6410" w:rsidP="00F022D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lang w:eastAsia="en-GB"/>
        </w:rPr>
        <w:t xml:space="preserve">The Council’s </w:t>
      </w:r>
      <w:r w:rsidR="00C4726B" w:rsidRPr="00376D13">
        <w:rPr>
          <w:rFonts w:eastAsia="Times New Roman" w:cs="Times New Roman"/>
          <w:lang w:eastAsia="en-GB"/>
        </w:rPr>
        <w:t xml:space="preserve">TRO </w:t>
      </w:r>
      <w:r w:rsidR="00A126F7" w:rsidRPr="00376D13">
        <w:rPr>
          <w:rFonts w:eastAsia="Times New Roman" w:cs="Times New Roman"/>
          <w:lang w:eastAsia="en-GB"/>
        </w:rPr>
        <w:t xml:space="preserve">application </w:t>
      </w:r>
      <w:r w:rsidR="00C4726B" w:rsidRPr="00376D13">
        <w:rPr>
          <w:rFonts w:eastAsia="Times New Roman" w:cs="Times New Roman"/>
          <w:lang w:eastAsia="en-GB"/>
        </w:rPr>
        <w:t xml:space="preserve">to extend the 40mph speed reduction to the Washington Roundabout, along the A283 </w:t>
      </w:r>
      <w:proofErr w:type="spellStart"/>
      <w:r w:rsidR="00C4726B" w:rsidRPr="00376D13">
        <w:rPr>
          <w:rFonts w:eastAsia="Times New Roman" w:cs="Times New Roman"/>
          <w:lang w:eastAsia="en-GB"/>
        </w:rPr>
        <w:t>Storrington</w:t>
      </w:r>
      <w:proofErr w:type="spellEnd"/>
      <w:r w:rsidR="00C4726B" w:rsidRPr="00376D13">
        <w:rPr>
          <w:rFonts w:eastAsia="Times New Roman" w:cs="Times New Roman"/>
          <w:lang w:eastAsia="en-GB"/>
        </w:rPr>
        <w:t xml:space="preserve"> Road</w:t>
      </w:r>
      <w:r w:rsidRPr="00376D13">
        <w:rPr>
          <w:rFonts w:eastAsia="Times New Roman" w:cs="Times New Roman"/>
          <w:lang w:eastAsia="en-GB"/>
        </w:rPr>
        <w:t xml:space="preserve">, has </w:t>
      </w:r>
      <w:r w:rsidR="00C4726B" w:rsidRPr="00376D13">
        <w:rPr>
          <w:rFonts w:eastAsia="Times New Roman" w:cs="Times New Roman"/>
          <w:lang w:eastAsia="en-GB"/>
        </w:rPr>
        <w:t>passed the initial assessment stage</w:t>
      </w:r>
      <w:r w:rsidRPr="00376D13">
        <w:rPr>
          <w:rFonts w:eastAsia="Times New Roman" w:cs="Times New Roman"/>
          <w:lang w:eastAsia="en-GB"/>
        </w:rPr>
        <w:t xml:space="preserve">. </w:t>
      </w:r>
    </w:p>
    <w:p w:rsidR="0011762F" w:rsidRPr="00376D13" w:rsidRDefault="0011762F" w:rsidP="0011762F">
      <w:pPr>
        <w:widowControl w:val="0"/>
        <w:spacing w:before="100" w:beforeAutospacing="1" w:after="100" w:afterAutospacing="1" w:line="240" w:lineRule="auto"/>
        <w:ind w:left="720"/>
        <w:contextualSpacing/>
        <w:outlineLvl w:val="2"/>
        <w:rPr>
          <w:rFonts w:eastAsia="Times New Roman" w:cs="Times New Roman"/>
          <w:b/>
          <w:u w:val="single"/>
          <w:lang w:eastAsia="en-GB"/>
        </w:rPr>
      </w:pPr>
    </w:p>
    <w:p w:rsidR="00C4726B" w:rsidRPr="00376D13" w:rsidRDefault="009A636D" w:rsidP="00C4726B">
      <w:pPr>
        <w:widowControl w:val="0"/>
        <w:spacing w:after="0" w:line="240" w:lineRule="auto"/>
        <w:outlineLvl w:val="2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18.80.7. </w:t>
      </w:r>
      <w:r w:rsidR="00C4726B" w:rsidRPr="00376D13">
        <w:rPr>
          <w:rFonts w:eastAsia="Times New Roman" w:cs="Times New Roman"/>
          <w:b/>
          <w:u w:val="single"/>
          <w:lang w:eastAsia="en-GB"/>
        </w:rPr>
        <w:t>Road Closures</w:t>
      </w:r>
    </w:p>
    <w:p w:rsidR="00C4726B" w:rsidRPr="00376D13" w:rsidRDefault="000B6410" w:rsidP="00C4726B">
      <w:pPr>
        <w:widowControl w:val="0"/>
        <w:spacing w:after="0" w:line="240" w:lineRule="auto"/>
        <w:outlineLvl w:val="2"/>
        <w:rPr>
          <w:rFonts w:eastAsia="Times New Roman" w:cs="Times New Roman"/>
          <w:i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RESOLVED </w:t>
      </w:r>
      <w:r w:rsidRPr="00376D13">
        <w:rPr>
          <w:rFonts w:eastAsia="Times New Roman" w:cs="Times New Roman"/>
          <w:lang w:eastAsia="en-GB"/>
        </w:rPr>
        <w:t xml:space="preserve">to </w:t>
      </w:r>
      <w:r w:rsidRPr="00376D13">
        <w:rPr>
          <w:rFonts w:eastAsia="Times New Roman" w:cs="Times New Roman"/>
          <w:b/>
          <w:lang w:eastAsia="en-GB"/>
        </w:rPr>
        <w:t xml:space="preserve">NOTE </w:t>
      </w:r>
      <w:r w:rsidR="00C4726B" w:rsidRPr="00376D13">
        <w:rPr>
          <w:rFonts w:eastAsia="Times New Roman" w:cs="Times New Roman"/>
          <w:lang w:eastAsia="en-GB"/>
        </w:rPr>
        <w:t>there are no further road closures in Washington to report.</w:t>
      </w:r>
    </w:p>
    <w:p w:rsidR="00C4726B" w:rsidRPr="00376D13" w:rsidRDefault="000609AD" w:rsidP="00C4726B">
      <w:pPr>
        <w:spacing w:before="100" w:beforeAutospacing="1" w:after="0" w:line="240" w:lineRule="auto"/>
      </w:pPr>
      <w:r w:rsidRPr="00376D13">
        <w:rPr>
          <w:rFonts w:eastAsia="Times New Roman" w:cs="Times New Roman"/>
          <w:b/>
          <w:u w:val="single"/>
          <w:lang w:eastAsia="en-GB"/>
        </w:rPr>
        <w:t xml:space="preserve">18. 81. </w:t>
      </w:r>
      <w:r w:rsidR="00C4726B" w:rsidRPr="00376D13">
        <w:rPr>
          <w:rFonts w:eastAsia="Times New Roman" w:cs="Times New Roman"/>
          <w:b/>
          <w:u w:val="single"/>
          <w:lang w:eastAsia="en-GB"/>
        </w:rPr>
        <w:t>To Review, Consider, Recommend and report on Parish Council issues, including maintenance</w:t>
      </w:r>
      <w:r w:rsidR="00C4726B" w:rsidRPr="00376D13">
        <w:t xml:space="preserve"> </w:t>
      </w:r>
    </w:p>
    <w:p w:rsidR="00C4726B" w:rsidRPr="00376D13" w:rsidRDefault="009A636D" w:rsidP="00C4726B">
      <w:pPr>
        <w:framePr w:hSpace="180" w:wrap="around" w:vAnchor="text" w:hAnchor="text" w:y="1"/>
        <w:spacing w:after="0"/>
        <w:suppressOverlap/>
        <w:rPr>
          <w:b/>
          <w:i/>
          <w:u w:val="single"/>
        </w:rPr>
      </w:pPr>
      <w:r w:rsidRPr="00376D13">
        <w:rPr>
          <w:b/>
          <w:i/>
          <w:u w:val="single"/>
        </w:rPr>
        <w:t xml:space="preserve">18.81.1. </w:t>
      </w:r>
      <w:proofErr w:type="spellStart"/>
      <w:r w:rsidR="00C4726B" w:rsidRPr="00376D13">
        <w:rPr>
          <w:b/>
          <w:i/>
          <w:u w:val="single"/>
        </w:rPr>
        <w:t>Storrington</w:t>
      </w:r>
      <w:proofErr w:type="spellEnd"/>
      <w:r w:rsidR="00C4726B" w:rsidRPr="00376D13">
        <w:rPr>
          <w:b/>
          <w:i/>
          <w:u w:val="single"/>
        </w:rPr>
        <w:t xml:space="preserve"> &amp; </w:t>
      </w:r>
      <w:proofErr w:type="spellStart"/>
      <w:r w:rsidR="00C4726B" w:rsidRPr="00376D13">
        <w:rPr>
          <w:b/>
          <w:i/>
          <w:u w:val="single"/>
        </w:rPr>
        <w:t>Sullington</w:t>
      </w:r>
      <w:proofErr w:type="spellEnd"/>
      <w:r w:rsidR="00C4726B" w:rsidRPr="00376D13">
        <w:rPr>
          <w:b/>
          <w:i/>
          <w:u w:val="single"/>
        </w:rPr>
        <w:t xml:space="preserve"> and Washington Neighbourhood Plan update </w:t>
      </w:r>
    </w:p>
    <w:p w:rsidR="00C4726B" w:rsidRPr="00376D13" w:rsidRDefault="00A361CC" w:rsidP="00D80B23">
      <w:pPr>
        <w:framePr w:hSpace="180" w:wrap="around" w:vAnchor="text" w:hAnchor="text" w:y="1"/>
        <w:spacing w:after="0"/>
        <w:suppressOverlap/>
      </w:pPr>
      <w:r w:rsidRPr="00376D13">
        <w:t xml:space="preserve">The Chairman reported that </w:t>
      </w:r>
      <w:r w:rsidR="00D80B23" w:rsidRPr="00376D13">
        <w:t xml:space="preserve">the </w:t>
      </w:r>
      <w:r w:rsidR="00376D13" w:rsidRPr="00376D13">
        <w:t xml:space="preserve">public </w:t>
      </w:r>
      <w:r w:rsidR="00D80B23" w:rsidRPr="00376D13">
        <w:t>consultation on some of the examiner’s recommendations ended on 27th March</w:t>
      </w:r>
      <w:r w:rsidR="00376D13" w:rsidRPr="00376D13">
        <w:t xml:space="preserve">. </w:t>
      </w:r>
      <w:r w:rsidR="00D80B23" w:rsidRPr="00376D13">
        <w:t xml:space="preserve">A Steering Group meeting to discuss </w:t>
      </w:r>
      <w:r w:rsidR="00376D13" w:rsidRPr="00376D13">
        <w:t xml:space="preserve">responses is </w:t>
      </w:r>
      <w:r w:rsidR="003817F9" w:rsidRPr="00376D13">
        <w:t>anticipated soon.</w:t>
      </w:r>
      <w:r w:rsidR="00982597" w:rsidRPr="00376D13">
        <w:t xml:space="preserve"> </w:t>
      </w:r>
    </w:p>
    <w:p w:rsidR="00982597" w:rsidRPr="00376D13" w:rsidRDefault="00982597" w:rsidP="00C4726B">
      <w:pPr>
        <w:framePr w:hSpace="180" w:wrap="around" w:vAnchor="text" w:hAnchor="text" w:y="1"/>
        <w:spacing w:after="0"/>
        <w:suppressOverlap/>
      </w:pPr>
      <w:r w:rsidRPr="00376D13">
        <w:rPr>
          <w:b/>
        </w:rPr>
        <w:t>RESOLVED</w:t>
      </w:r>
      <w:r w:rsidRPr="00376D13">
        <w:t xml:space="preserve"> to </w:t>
      </w:r>
      <w:r w:rsidRPr="00376D13">
        <w:rPr>
          <w:b/>
        </w:rPr>
        <w:t>NOTE</w:t>
      </w:r>
      <w:r w:rsidRPr="00376D13">
        <w:t xml:space="preserve"> the information.</w:t>
      </w:r>
    </w:p>
    <w:p w:rsidR="00C4726B" w:rsidRPr="00376D13" w:rsidRDefault="00C4726B" w:rsidP="00C4726B">
      <w:pPr>
        <w:framePr w:hSpace="180" w:wrap="around" w:vAnchor="text" w:hAnchor="text" w:y="1"/>
        <w:spacing w:after="0"/>
        <w:suppressOverlap/>
      </w:pPr>
    </w:p>
    <w:p w:rsidR="00C4726B" w:rsidRPr="00376D13" w:rsidRDefault="009A636D" w:rsidP="00C4726B">
      <w:pPr>
        <w:framePr w:hSpace="180" w:wrap="around" w:vAnchor="text" w:hAnchor="text" w:y="1"/>
        <w:spacing w:after="0"/>
        <w:suppressOverlap/>
        <w:rPr>
          <w:u w:val="single"/>
        </w:rPr>
      </w:pPr>
      <w:r w:rsidRPr="00376D13">
        <w:rPr>
          <w:b/>
          <w:i/>
          <w:u w:val="single"/>
        </w:rPr>
        <w:t>18.81.2</w:t>
      </w:r>
      <w:proofErr w:type="gramStart"/>
      <w:r w:rsidRPr="00376D13">
        <w:rPr>
          <w:b/>
          <w:i/>
          <w:u w:val="single"/>
        </w:rPr>
        <w:t>.</w:t>
      </w:r>
      <w:r w:rsidR="00C4726B" w:rsidRPr="00376D13">
        <w:rPr>
          <w:b/>
          <w:i/>
          <w:u w:val="single"/>
        </w:rPr>
        <w:t>To</w:t>
      </w:r>
      <w:proofErr w:type="gramEnd"/>
      <w:r w:rsidR="00C4726B" w:rsidRPr="00376D13">
        <w:rPr>
          <w:b/>
          <w:i/>
          <w:u w:val="single"/>
        </w:rPr>
        <w:t xml:space="preserve"> Consider legal advice on the responsibility of the First Extension Graveyard</w:t>
      </w:r>
      <w:r w:rsidR="00C4726B" w:rsidRPr="00376D13">
        <w:rPr>
          <w:u w:val="single"/>
        </w:rPr>
        <w:t xml:space="preserve">. </w:t>
      </w:r>
    </w:p>
    <w:p w:rsidR="003817F9" w:rsidRPr="00376D13" w:rsidRDefault="003817F9" w:rsidP="00C4726B">
      <w:pPr>
        <w:framePr w:hSpace="180" w:wrap="around" w:vAnchor="text" w:hAnchor="text" w:y="1"/>
        <w:spacing w:after="0"/>
        <w:suppressOverlap/>
      </w:pPr>
      <w:r w:rsidRPr="00376D13">
        <w:t xml:space="preserve">Cllr Thomas </w:t>
      </w:r>
      <w:r w:rsidR="00376D13" w:rsidRPr="00376D13">
        <w:t>declared an interest, his wife being a m</w:t>
      </w:r>
      <w:r w:rsidRPr="00376D13">
        <w:t>ember o</w:t>
      </w:r>
      <w:r w:rsidR="00376D13" w:rsidRPr="00376D13">
        <w:t>f the Parochial Church Council.</w:t>
      </w:r>
    </w:p>
    <w:p w:rsidR="00C4726B" w:rsidRPr="00376D13" w:rsidRDefault="00376D13" w:rsidP="00C4726B">
      <w:pPr>
        <w:framePr w:hSpace="180" w:wrap="around" w:vAnchor="text" w:hAnchor="text" w:y="1"/>
        <w:spacing w:after="0"/>
        <w:suppressOverlap/>
      </w:pPr>
      <w:r w:rsidRPr="00376D13">
        <w:t>(</w:t>
      </w:r>
      <w:proofErr w:type="spellStart"/>
      <w:r w:rsidRPr="00376D13">
        <w:t>PCC</w:t>
      </w:r>
      <w:proofErr w:type="spellEnd"/>
      <w:r w:rsidRPr="00376D13">
        <w:t>)</w:t>
      </w:r>
      <w:r w:rsidR="003817F9" w:rsidRPr="00376D13">
        <w:t>Councillors discussed legal advice fro</w:t>
      </w:r>
      <w:r w:rsidR="00C4726B" w:rsidRPr="00376D13">
        <w:t xml:space="preserve">m solicitor Roger Taylor </w:t>
      </w:r>
      <w:r w:rsidR="003817F9" w:rsidRPr="00376D13">
        <w:t xml:space="preserve">regarding the responsibility of the First Extension Graveyard. </w:t>
      </w:r>
    </w:p>
    <w:p w:rsidR="006E0CFD" w:rsidRPr="00376D13" w:rsidRDefault="003817F9" w:rsidP="006E0CFD">
      <w:pPr>
        <w:framePr w:hSpace="180" w:wrap="around" w:vAnchor="text" w:hAnchor="text" w:y="1"/>
        <w:spacing w:after="0"/>
        <w:suppressOverlap/>
      </w:pPr>
      <w:r w:rsidRPr="00376D13">
        <w:rPr>
          <w:b/>
        </w:rPr>
        <w:t>RESOLVED</w:t>
      </w:r>
      <w:r w:rsidRPr="00376D13">
        <w:t xml:space="preserve"> that the Clerk writes to the </w:t>
      </w:r>
      <w:proofErr w:type="spellStart"/>
      <w:r w:rsidRPr="00376D13">
        <w:t>P</w:t>
      </w:r>
      <w:r w:rsidR="00376D13" w:rsidRPr="00376D13">
        <w:t>CC</w:t>
      </w:r>
      <w:proofErr w:type="spellEnd"/>
      <w:r w:rsidRPr="00376D13">
        <w:t xml:space="preserve"> </w:t>
      </w:r>
      <w:r w:rsidR="006E0CFD" w:rsidRPr="00376D13">
        <w:t>advising them that in the absence of relevant paperwork, there is no continuing liability of the Parish Council to maintain the original churchyard</w:t>
      </w:r>
      <w:r w:rsidR="00B12E03" w:rsidRPr="00376D13">
        <w:t>, and for the PC to invite them to resume responsibility.</w:t>
      </w:r>
      <w:r w:rsidR="00334BFC" w:rsidRPr="00376D13">
        <w:t xml:space="preserve"> </w:t>
      </w:r>
      <w:r w:rsidR="00A126F7" w:rsidRPr="00376D13">
        <w:t>T</w:t>
      </w:r>
      <w:r w:rsidR="00334BFC" w:rsidRPr="00376D13">
        <w:t>he PC would consider making a grant of financial assistance.</w:t>
      </w:r>
    </w:p>
    <w:p w:rsidR="008500B7" w:rsidRPr="00376D13" w:rsidRDefault="008500B7" w:rsidP="006E0CFD">
      <w:pPr>
        <w:framePr w:hSpace="180" w:wrap="around" w:vAnchor="text" w:hAnchor="text" w:y="1"/>
        <w:spacing w:after="0"/>
        <w:suppressOverlap/>
      </w:pPr>
    </w:p>
    <w:p w:rsidR="00C4726B" w:rsidRPr="00376D13" w:rsidRDefault="009A636D" w:rsidP="00C4726B">
      <w:pPr>
        <w:spacing w:after="0"/>
        <w:rPr>
          <w:i/>
        </w:rPr>
      </w:pPr>
      <w:r w:rsidRPr="00376D13">
        <w:rPr>
          <w:b/>
          <w:i/>
          <w:u w:val="single"/>
        </w:rPr>
        <w:t xml:space="preserve">18.81.3. </w:t>
      </w:r>
      <w:r w:rsidR="00C4726B" w:rsidRPr="00376D13">
        <w:rPr>
          <w:b/>
          <w:i/>
          <w:u w:val="single"/>
        </w:rPr>
        <w:t xml:space="preserve">Annual Parish Meeting </w:t>
      </w:r>
      <w:r w:rsidR="002C778D" w:rsidRPr="00376D13">
        <w:rPr>
          <w:b/>
          <w:i/>
          <w:u w:val="single"/>
        </w:rPr>
        <w:t>31st May 2019</w:t>
      </w:r>
      <w:r w:rsidR="00C4726B" w:rsidRPr="00376D13">
        <w:rPr>
          <w:b/>
          <w:i/>
          <w:u w:val="single"/>
        </w:rPr>
        <w:t>- To Consider approval of draft Agenda</w:t>
      </w:r>
      <w:r w:rsidR="00C4726B" w:rsidRPr="00376D13">
        <w:rPr>
          <w:i/>
        </w:rPr>
        <w:t xml:space="preserve">. </w:t>
      </w:r>
    </w:p>
    <w:p w:rsidR="00C4726B" w:rsidRPr="00376D13" w:rsidRDefault="00D27E77" w:rsidP="00C4726B">
      <w:pPr>
        <w:spacing w:after="0"/>
      </w:pPr>
      <w:r w:rsidRPr="00376D13">
        <w:rPr>
          <w:b/>
        </w:rPr>
        <w:t>RESOLVED</w:t>
      </w:r>
      <w:r w:rsidRPr="00376D13">
        <w:t xml:space="preserve"> to approve the draft Agenda of the </w:t>
      </w:r>
      <w:proofErr w:type="spellStart"/>
      <w:r w:rsidRPr="00376D13">
        <w:t>APM</w:t>
      </w:r>
      <w:proofErr w:type="spellEnd"/>
      <w:r w:rsidR="000E0353" w:rsidRPr="00376D13">
        <w:t xml:space="preserve"> in principle, subject to any minor amendments.</w:t>
      </w:r>
      <w:r w:rsidRPr="00376D13">
        <w:t xml:space="preserve"> </w:t>
      </w:r>
    </w:p>
    <w:p w:rsidR="00C4726B" w:rsidRPr="00376D13" w:rsidRDefault="00C4726B" w:rsidP="00C4726B">
      <w:pPr>
        <w:keepNext/>
        <w:framePr w:hSpace="180" w:wrap="around" w:vAnchor="text" w:hAnchor="text" w:y="1"/>
        <w:spacing w:after="0"/>
        <w:suppressOverlap/>
        <w:outlineLvl w:val="4"/>
      </w:pPr>
    </w:p>
    <w:p w:rsidR="00C4726B" w:rsidRPr="00376D13" w:rsidRDefault="009A636D" w:rsidP="00C4726B">
      <w:pPr>
        <w:keepNext/>
        <w:framePr w:hSpace="180" w:wrap="around" w:vAnchor="text" w:hAnchor="text" w:y="1"/>
        <w:spacing w:after="0"/>
        <w:suppressOverlap/>
        <w:outlineLvl w:val="4"/>
        <w:rPr>
          <w:b/>
          <w:i/>
          <w:u w:val="single"/>
        </w:rPr>
      </w:pPr>
      <w:r w:rsidRPr="00376D13">
        <w:rPr>
          <w:b/>
          <w:i/>
          <w:u w:val="single"/>
        </w:rPr>
        <w:t xml:space="preserve">18.81.4. </w:t>
      </w:r>
      <w:r w:rsidR="00C4726B" w:rsidRPr="00376D13">
        <w:rPr>
          <w:b/>
          <w:i/>
          <w:u w:val="single"/>
        </w:rPr>
        <w:t xml:space="preserve">Council’s website review - to </w:t>
      </w:r>
      <w:proofErr w:type="gramStart"/>
      <w:r w:rsidR="00C4726B" w:rsidRPr="00376D13">
        <w:rPr>
          <w:b/>
          <w:i/>
          <w:u w:val="single"/>
        </w:rPr>
        <w:t>Receive</w:t>
      </w:r>
      <w:proofErr w:type="gramEnd"/>
      <w:r w:rsidR="00C4726B" w:rsidRPr="00376D13">
        <w:rPr>
          <w:b/>
          <w:i/>
          <w:u w:val="single"/>
        </w:rPr>
        <w:t xml:space="preserve"> a report from the Vice-Chairman</w:t>
      </w:r>
    </w:p>
    <w:p w:rsidR="002C778D" w:rsidRPr="00376D13" w:rsidRDefault="00D27E77" w:rsidP="00C4726B">
      <w:pPr>
        <w:keepNext/>
        <w:framePr w:hSpace="180" w:wrap="around" w:vAnchor="text" w:hAnchor="text" w:y="1"/>
        <w:spacing w:after="0"/>
        <w:suppressOverlap/>
        <w:outlineLvl w:val="4"/>
      </w:pPr>
      <w:r w:rsidRPr="00376D13">
        <w:t xml:space="preserve">The Vice-Chairman reported on his </w:t>
      </w:r>
      <w:r w:rsidR="002C778D" w:rsidRPr="00376D13">
        <w:t>review</w:t>
      </w:r>
      <w:r w:rsidR="00AD2538" w:rsidRPr="00376D13">
        <w:t xml:space="preserve"> of the Parish Council’s website, finding it </w:t>
      </w:r>
      <w:r w:rsidR="002C778D" w:rsidRPr="00376D13">
        <w:t xml:space="preserve">to be </w:t>
      </w:r>
      <w:r w:rsidR="0044101E" w:rsidRPr="00376D13">
        <w:t>user-friendly</w:t>
      </w:r>
      <w:r w:rsidR="00AD2538" w:rsidRPr="00376D13">
        <w:t xml:space="preserve"> and good value for money, with no increase in subscription to Vision ICT for the last 6 six years. He recommended liaising with the Clerk on some updating and minor amendments.  </w:t>
      </w:r>
      <w:r w:rsidR="002C778D" w:rsidRPr="00376D13">
        <w:rPr>
          <w:b/>
        </w:rPr>
        <w:t>RESOLVED</w:t>
      </w:r>
      <w:r w:rsidR="002C778D" w:rsidRPr="00376D13">
        <w:t xml:space="preserve"> to </w:t>
      </w:r>
      <w:r w:rsidR="00AD2538" w:rsidRPr="00376D13">
        <w:rPr>
          <w:b/>
        </w:rPr>
        <w:t>AGREE</w:t>
      </w:r>
      <w:r w:rsidR="00AD2538" w:rsidRPr="00376D13">
        <w:t xml:space="preserve"> to recommendation.</w:t>
      </w:r>
    </w:p>
    <w:p w:rsidR="00C4726B" w:rsidRPr="00376D13" w:rsidRDefault="00C4726B" w:rsidP="00C4726B">
      <w:pPr>
        <w:keepNext/>
        <w:framePr w:hSpace="180" w:wrap="around" w:vAnchor="text" w:hAnchor="text" w:y="1"/>
        <w:spacing w:after="0"/>
        <w:suppressOverlap/>
        <w:outlineLvl w:val="4"/>
      </w:pPr>
    </w:p>
    <w:p w:rsidR="00C4726B" w:rsidRPr="00376D13" w:rsidRDefault="009A636D" w:rsidP="00C4726B">
      <w:pPr>
        <w:framePr w:hSpace="180" w:wrap="around" w:vAnchor="text" w:hAnchor="text" w:y="1"/>
        <w:spacing w:after="0"/>
        <w:suppressOverlap/>
        <w:rPr>
          <w:b/>
          <w:i/>
          <w:u w:val="single"/>
        </w:rPr>
      </w:pPr>
      <w:r w:rsidRPr="00376D13">
        <w:rPr>
          <w:b/>
          <w:i/>
          <w:u w:val="single"/>
        </w:rPr>
        <w:t xml:space="preserve">18.81.5. </w:t>
      </w:r>
      <w:r w:rsidR="00C4726B" w:rsidRPr="00376D13">
        <w:rPr>
          <w:b/>
          <w:i/>
          <w:u w:val="single"/>
        </w:rPr>
        <w:t xml:space="preserve">To Discuss West Sussex council tax increase for policing </w:t>
      </w:r>
    </w:p>
    <w:p w:rsidR="00376D13" w:rsidRPr="00376D13" w:rsidRDefault="002C778D" w:rsidP="006B586F">
      <w:pPr>
        <w:spacing w:after="0"/>
      </w:pPr>
      <w:r w:rsidRPr="00376D13">
        <w:t xml:space="preserve">Councillors discussed the 14.5% increase in policing </w:t>
      </w:r>
      <w:r w:rsidR="00962A82" w:rsidRPr="009B5FAA">
        <w:t>charge</w:t>
      </w:r>
      <w:r w:rsidR="00962A82">
        <w:t xml:space="preserve"> </w:t>
      </w:r>
      <w:r w:rsidRPr="00376D13">
        <w:t>in the West Sussex Council tax bill 2019.20</w:t>
      </w:r>
      <w:r w:rsidR="00B0531A" w:rsidRPr="00376D13">
        <w:t xml:space="preserve"> to fund a </w:t>
      </w:r>
      <w:r w:rsidRPr="00376D13">
        <w:t xml:space="preserve">major recruitment drive for more </w:t>
      </w:r>
      <w:proofErr w:type="spellStart"/>
      <w:r w:rsidRPr="00376D13">
        <w:t>PCSOs</w:t>
      </w:r>
      <w:proofErr w:type="spellEnd"/>
      <w:r w:rsidR="009121D9">
        <w:t xml:space="preserve">. </w:t>
      </w:r>
      <w:r w:rsidR="009121D9" w:rsidRPr="009121D9">
        <w:t>It was NOTED there were was a perception of declining visibility of police in the area since they stopped attending PC meetings</w:t>
      </w:r>
      <w:r w:rsidR="009121D9" w:rsidRPr="009121D9">
        <w:rPr>
          <w:color w:val="FF0000"/>
        </w:rPr>
        <w:t>.</w:t>
      </w:r>
      <w:r w:rsidR="00B0531A" w:rsidRPr="009121D9">
        <w:rPr>
          <w:color w:val="FF0000"/>
        </w:rPr>
        <w:t xml:space="preserve"> </w:t>
      </w:r>
      <w:r w:rsidR="00B0531A" w:rsidRPr="00376D13">
        <w:t xml:space="preserve">Councillors agreed it would be useful to know </w:t>
      </w:r>
      <w:r w:rsidR="003D77AF" w:rsidRPr="00376D13">
        <w:t xml:space="preserve">the specific benefits to the parish so that the </w:t>
      </w:r>
      <w:r w:rsidR="00B0531A" w:rsidRPr="00376D13">
        <w:t xml:space="preserve">information </w:t>
      </w:r>
      <w:r w:rsidR="003D77AF" w:rsidRPr="00376D13">
        <w:t xml:space="preserve">can </w:t>
      </w:r>
      <w:r w:rsidR="00B0531A" w:rsidRPr="00376D13">
        <w:t xml:space="preserve">be reported to parishioners at the forthcoming </w:t>
      </w:r>
      <w:proofErr w:type="spellStart"/>
      <w:r w:rsidR="00B0531A" w:rsidRPr="00376D13">
        <w:t>APM</w:t>
      </w:r>
      <w:proofErr w:type="spellEnd"/>
      <w:r w:rsidR="00B0531A" w:rsidRPr="00376D13">
        <w:t>.</w:t>
      </w:r>
    </w:p>
    <w:p w:rsidR="00B0531A" w:rsidRDefault="00B0531A" w:rsidP="00B0531A">
      <w:r w:rsidRPr="00376D13">
        <w:rPr>
          <w:b/>
        </w:rPr>
        <w:t>RESOLVED</w:t>
      </w:r>
      <w:r w:rsidRPr="00376D13">
        <w:t xml:space="preserve"> that the clerk writes to</w:t>
      </w:r>
      <w:r w:rsidR="003D77AF" w:rsidRPr="00376D13">
        <w:t xml:space="preserve"> Sussex Police and Crime Commissioner, Katy Bourne, </w:t>
      </w:r>
      <w:r w:rsidRPr="00376D13">
        <w:t>on behalf of the Council to request the information.</w:t>
      </w:r>
    </w:p>
    <w:p w:rsidR="006B586F" w:rsidRPr="00376D13" w:rsidRDefault="006B586F" w:rsidP="006B586F">
      <w:pPr>
        <w:keepNext/>
        <w:spacing w:after="0"/>
        <w:outlineLvl w:val="4"/>
        <w:rPr>
          <w:b/>
          <w:i/>
          <w:u w:val="single"/>
        </w:rPr>
      </w:pPr>
      <w:r w:rsidRPr="00376D13">
        <w:rPr>
          <w:b/>
          <w:i/>
          <w:u w:val="single"/>
        </w:rPr>
        <w:t>18.</w:t>
      </w:r>
      <w:proofErr w:type="gramStart"/>
      <w:r w:rsidRPr="00376D13">
        <w:rPr>
          <w:b/>
          <w:i/>
          <w:u w:val="single"/>
        </w:rPr>
        <w:t>,81.6</w:t>
      </w:r>
      <w:proofErr w:type="gramEnd"/>
      <w:r w:rsidRPr="00376D13">
        <w:rPr>
          <w:b/>
          <w:i/>
          <w:u w:val="single"/>
        </w:rPr>
        <w:t xml:space="preserve">. Jubilee Tree - to </w:t>
      </w:r>
      <w:proofErr w:type="gramStart"/>
      <w:r w:rsidRPr="00376D13">
        <w:rPr>
          <w:b/>
          <w:i/>
          <w:u w:val="single"/>
        </w:rPr>
        <w:t>Consider</w:t>
      </w:r>
      <w:proofErr w:type="gramEnd"/>
      <w:r w:rsidRPr="00376D13">
        <w:rPr>
          <w:b/>
          <w:i/>
          <w:u w:val="single"/>
        </w:rPr>
        <w:t xml:space="preserve"> its replacement</w:t>
      </w:r>
    </w:p>
    <w:p w:rsidR="006B586F" w:rsidRPr="00376D13" w:rsidRDefault="006B586F" w:rsidP="006B586F">
      <w:pPr>
        <w:keepNext/>
        <w:spacing w:after="0"/>
        <w:outlineLvl w:val="4"/>
      </w:pPr>
      <w:r w:rsidRPr="00376D13">
        <w:t xml:space="preserve">Councillors NOTED Cllr Lockerbie’s report of the Jubilee Tree, a variety of cherry, on the Recreation Ground which has one dead branch. Councillors discussed various options to replace or remove the </w:t>
      </w:r>
      <w:r>
        <w:t>sapling.</w:t>
      </w:r>
      <w:r w:rsidRPr="00376D13">
        <w:t xml:space="preserve"> </w:t>
      </w:r>
    </w:p>
    <w:p w:rsidR="006B586F" w:rsidRPr="00376D13" w:rsidRDefault="006B586F" w:rsidP="006B586F">
      <w:pPr>
        <w:keepNext/>
        <w:spacing w:after="0"/>
        <w:outlineLvl w:val="4"/>
      </w:pPr>
      <w:r w:rsidRPr="00376D13">
        <w:rPr>
          <w:b/>
        </w:rPr>
        <w:t>RESOLVED</w:t>
      </w:r>
      <w:r w:rsidRPr="00376D13">
        <w:t xml:space="preserve"> to </w:t>
      </w:r>
      <w:proofErr w:type="gramStart"/>
      <w:r>
        <w:t>agreed</w:t>
      </w:r>
      <w:proofErr w:type="gramEnd"/>
      <w:r>
        <w:t xml:space="preserve"> that the tree was not a risk to the public, and to </w:t>
      </w:r>
      <w:r w:rsidRPr="00376D13">
        <w:t>defer the decision until the tree shows further signs of deterioration.</w:t>
      </w:r>
    </w:p>
    <w:p w:rsidR="006B586F" w:rsidRDefault="006B586F" w:rsidP="006B586F">
      <w:pPr>
        <w:keepNext/>
        <w:spacing w:after="0"/>
        <w:outlineLvl w:val="4"/>
        <w:rPr>
          <w:b/>
          <w:i/>
          <w:u w:val="single"/>
        </w:rPr>
      </w:pPr>
    </w:p>
    <w:p w:rsidR="006B586F" w:rsidRPr="00376D13" w:rsidRDefault="006B586F" w:rsidP="006B586F">
      <w:pPr>
        <w:keepNext/>
        <w:spacing w:after="0"/>
        <w:outlineLvl w:val="4"/>
        <w:rPr>
          <w:rFonts w:eastAsia="Calibri" w:cs="Arial"/>
          <w:b/>
          <w:u w:val="single"/>
        </w:rPr>
      </w:pPr>
      <w:r w:rsidRPr="00376D13">
        <w:rPr>
          <w:b/>
          <w:i/>
          <w:u w:val="single"/>
        </w:rPr>
        <w:t xml:space="preserve">18.81.7. Spring/Summer Newsletter - To </w:t>
      </w:r>
      <w:proofErr w:type="gramStart"/>
      <w:r w:rsidRPr="00376D13">
        <w:rPr>
          <w:b/>
          <w:i/>
          <w:u w:val="single"/>
        </w:rPr>
        <w:t>Receive</w:t>
      </w:r>
      <w:proofErr w:type="gramEnd"/>
      <w:r w:rsidRPr="00376D13">
        <w:rPr>
          <w:b/>
          <w:i/>
          <w:u w:val="single"/>
        </w:rPr>
        <w:t xml:space="preserve"> an update</w:t>
      </w:r>
      <w:r w:rsidRPr="00376D13">
        <w:rPr>
          <w:rFonts w:eastAsia="Calibri" w:cs="Arial"/>
          <w:b/>
          <w:i/>
          <w:u w:val="single"/>
        </w:rPr>
        <w:t>.</w:t>
      </w:r>
      <w:r w:rsidRPr="00376D13">
        <w:rPr>
          <w:rFonts w:eastAsia="Calibri" w:cs="Arial"/>
          <w:b/>
          <w:u w:val="single"/>
        </w:rPr>
        <w:t xml:space="preserve"> </w:t>
      </w:r>
    </w:p>
    <w:p w:rsidR="006B586F" w:rsidRPr="00376D13" w:rsidRDefault="006B586F" w:rsidP="006B586F">
      <w:pPr>
        <w:keepNext/>
        <w:spacing w:after="0"/>
        <w:outlineLvl w:val="4"/>
        <w:rPr>
          <w:rFonts w:eastAsia="Calibri" w:cs="Arial"/>
        </w:rPr>
      </w:pPr>
      <w:r w:rsidRPr="00376D13">
        <w:rPr>
          <w:rFonts w:eastAsia="Calibri" w:cs="Arial"/>
        </w:rPr>
        <w:t xml:space="preserve">Councillors NOTED Cllr </w:t>
      </w:r>
      <w:proofErr w:type="spellStart"/>
      <w:r w:rsidRPr="00376D13">
        <w:rPr>
          <w:rFonts w:eastAsia="Calibri" w:cs="Arial"/>
        </w:rPr>
        <w:t>Glithero’s</w:t>
      </w:r>
      <w:proofErr w:type="spellEnd"/>
      <w:r w:rsidRPr="00376D13">
        <w:rPr>
          <w:rFonts w:eastAsia="Calibri" w:cs="Arial"/>
        </w:rPr>
        <w:t xml:space="preserve"> update on progress of the newsletter. The final draft by the Sussex Local will be checked before publication. A meeting to discuss subsequent publications with members of the working party, will be arranged shortly.</w:t>
      </w:r>
    </w:p>
    <w:p w:rsidR="006B586F" w:rsidRDefault="006B586F" w:rsidP="006B586F">
      <w:pPr>
        <w:keepNext/>
        <w:spacing w:after="0"/>
        <w:outlineLvl w:val="4"/>
        <w:rPr>
          <w:rFonts w:eastAsia="Calibri" w:cs="Arial"/>
        </w:rPr>
      </w:pPr>
      <w:r w:rsidRPr="00376D13">
        <w:rPr>
          <w:rFonts w:eastAsia="Calibri" w:cs="Arial"/>
          <w:b/>
        </w:rPr>
        <w:t>RESOLVED</w:t>
      </w:r>
      <w:r w:rsidRPr="00376D13">
        <w:rPr>
          <w:rFonts w:eastAsia="Calibri" w:cs="Arial"/>
        </w:rPr>
        <w:t xml:space="preserve"> to </w:t>
      </w:r>
      <w:r w:rsidRPr="00376D13">
        <w:rPr>
          <w:rFonts w:eastAsia="Calibri" w:cs="Arial"/>
          <w:b/>
        </w:rPr>
        <w:t>NOTE</w:t>
      </w:r>
      <w:r w:rsidRPr="00376D13">
        <w:rPr>
          <w:rFonts w:eastAsia="Calibri" w:cs="Arial"/>
        </w:rPr>
        <w:t xml:space="preserve"> the information.</w:t>
      </w:r>
    </w:p>
    <w:p w:rsidR="009B5FAA" w:rsidRDefault="009B5FAA" w:rsidP="006B586F">
      <w:pPr>
        <w:keepNext/>
        <w:spacing w:after="0"/>
        <w:outlineLvl w:val="4"/>
        <w:rPr>
          <w:rFonts w:eastAsia="Calibri" w:cs="Arial"/>
        </w:rPr>
      </w:pPr>
    </w:p>
    <w:p w:rsidR="009B5FAA" w:rsidRPr="00376D13" w:rsidRDefault="009B5FAA" w:rsidP="006B586F">
      <w:pPr>
        <w:keepNext/>
        <w:spacing w:after="0"/>
        <w:outlineLvl w:val="4"/>
        <w:rPr>
          <w:rFonts w:eastAsia="Calibri" w:cs="Arial"/>
        </w:rPr>
      </w:pPr>
    </w:p>
    <w:p w:rsidR="006B586F" w:rsidRDefault="006B586F" w:rsidP="006B586F">
      <w:pPr>
        <w:spacing w:after="0"/>
        <w:rPr>
          <w:b/>
          <w:i/>
          <w:u w:val="single"/>
        </w:rPr>
      </w:pPr>
      <w:r w:rsidRPr="00376D13">
        <w:rPr>
          <w:b/>
          <w:i/>
          <w:u w:val="single"/>
        </w:rPr>
        <w:t xml:space="preserve">18.81.8. To Consider a response to any further maintenance issues arising  </w:t>
      </w:r>
    </w:p>
    <w:p w:rsidR="009B5FAA" w:rsidRDefault="009B5FAA" w:rsidP="006B586F">
      <w:pPr>
        <w:spacing w:after="0"/>
        <w:rPr>
          <w:b/>
          <w:i/>
          <w:u w:val="single"/>
        </w:rPr>
      </w:pPr>
    </w:p>
    <w:p w:rsidR="009B5FAA" w:rsidRPr="00376D13" w:rsidRDefault="009B5FAA" w:rsidP="006B586F">
      <w:pPr>
        <w:spacing w:after="0"/>
        <w:rPr>
          <w:b/>
          <w:i/>
          <w:u w:val="single"/>
        </w:rPr>
      </w:pPr>
    </w:p>
    <w:p w:rsidR="006B586F" w:rsidRDefault="006B586F" w:rsidP="006B586F">
      <w:pPr>
        <w:spacing w:after="0"/>
      </w:pPr>
      <w:r w:rsidRPr="00376D13">
        <w:t xml:space="preserve">The Clerk reported that a quotation is still pending from CBS electrical to repair the street light by the village sign, and that </w:t>
      </w:r>
      <w:proofErr w:type="spellStart"/>
      <w:r w:rsidRPr="00376D13">
        <w:t>HDC</w:t>
      </w:r>
      <w:proofErr w:type="spellEnd"/>
      <w:r w:rsidRPr="00376D13">
        <w:t xml:space="preserve"> contractors were due to repair the street light by the bus stop. Clerk to chase up.</w:t>
      </w:r>
    </w:p>
    <w:p w:rsidR="0040776A" w:rsidRPr="00376D13" w:rsidRDefault="0040776A" w:rsidP="002250D4">
      <w:pPr>
        <w:spacing w:after="0"/>
      </w:pPr>
      <w:r>
        <w:t xml:space="preserve">Cllr </w:t>
      </w:r>
      <w:proofErr w:type="spellStart"/>
      <w:r>
        <w:t>Beglan</w:t>
      </w:r>
      <w:proofErr w:type="spellEnd"/>
      <w:r>
        <w:t xml:space="preserve"> requested that the Village Hall provides a small amount of storage space for the Parish Council meetings.</w:t>
      </w:r>
      <w:r w:rsidR="009F355B">
        <w:t xml:space="preserve"> Cllr </w:t>
      </w:r>
      <w:proofErr w:type="spellStart"/>
      <w:r w:rsidR="009F355B">
        <w:t>Beglan</w:t>
      </w:r>
      <w:proofErr w:type="spellEnd"/>
      <w:r w:rsidR="009F355B">
        <w:t xml:space="preserve"> and Cllr Ross r</w:t>
      </w:r>
      <w:r w:rsidR="00B245E2">
        <w:t xml:space="preserve">eported on the </w:t>
      </w:r>
      <w:r w:rsidR="009F355B">
        <w:t xml:space="preserve">overflowing dog bins on Warren Hill and discarded </w:t>
      </w:r>
      <w:r w:rsidR="00B245E2">
        <w:t>bags of dog waste</w:t>
      </w:r>
      <w:r w:rsidR="002250D4">
        <w:t>.</w:t>
      </w:r>
    </w:p>
    <w:p w:rsidR="002250D4" w:rsidRDefault="006B586F" w:rsidP="006B586F">
      <w:pPr>
        <w:spacing w:after="0"/>
      </w:pPr>
      <w:r w:rsidRPr="00376D13">
        <w:rPr>
          <w:b/>
        </w:rPr>
        <w:t>RESOLVED</w:t>
      </w:r>
      <w:r w:rsidR="000256FD">
        <w:t xml:space="preserve"> </w:t>
      </w:r>
      <w:r w:rsidR="002250D4">
        <w:t xml:space="preserve">that Cllr </w:t>
      </w:r>
      <w:proofErr w:type="spellStart"/>
      <w:r w:rsidR="002250D4">
        <w:t>Lisher</w:t>
      </w:r>
      <w:proofErr w:type="spellEnd"/>
      <w:r w:rsidR="002250D4">
        <w:t xml:space="preserve"> </w:t>
      </w:r>
      <w:r w:rsidR="000256FD">
        <w:t xml:space="preserve">raises </w:t>
      </w:r>
      <w:r w:rsidR="002250D4">
        <w:t xml:space="preserve">the matter </w:t>
      </w:r>
      <w:r w:rsidR="000256FD">
        <w:t xml:space="preserve">of the dog waste </w:t>
      </w:r>
      <w:r w:rsidR="002250D4">
        <w:t xml:space="preserve">with the National Trust landowners </w:t>
      </w:r>
      <w:r w:rsidR="000256FD">
        <w:t xml:space="preserve">at his meeting with them in May; that the Clerk writes to the Village Hall management to request storage space </w:t>
      </w:r>
    </w:p>
    <w:p w:rsidR="00C4726B" w:rsidRPr="00376D13" w:rsidRDefault="00C4726B" w:rsidP="00C4726B">
      <w:pPr>
        <w:widowControl w:val="0"/>
        <w:tabs>
          <w:tab w:val="left" w:pos="142"/>
        </w:tabs>
        <w:spacing w:after="0" w:line="240" w:lineRule="auto"/>
        <w:rPr>
          <w:rFonts w:cs="Calibri"/>
          <w:b/>
          <w:u w:val="single"/>
        </w:rPr>
      </w:pPr>
    </w:p>
    <w:p w:rsidR="00C4726B" w:rsidRPr="00376D13" w:rsidRDefault="000609AD" w:rsidP="00C4726B">
      <w:pPr>
        <w:widowControl w:val="0"/>
        <w:tabs>
          <w:tab w:val="left" w:pos="142"/>
        </w:tabs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cs="Calibri"/>
          <w:b/>
          <w:u w:val="single"/>
        </w:rPr>
        <w:t>18.82.</w:t>
      </w:r>
      <w:r w:rsidR="00C4726B" w:rsidRPr="00376D13">
        <w:rPr>
          <w:rFonts w:eastAsia="Times New Roman" w:cs="Times New Roman"/>
          <w:b/>
          <w:u w:val="single"/>
          <w:lang w:eastAsia="en-GB"/>
        </w:rPr>
        <w:t xml:space="preserve"> Approve Payments, Receipts and Quotes</w:t>
      </w:r>
    </w:p>
    <w:p w:rsidR="00C4726B" w:rsidRPr="00376D13" w:rsidRDefault="00C4726B" w:rsidP="00C4726B">
      <w:pPr>
        <w:spacing w:after="0" w:line="240" w:lineRule="auto"/>
        <w:rPr>
          <w:rFonts w:eastAsia="Times New Roman" w:cs="Times New Roman"/>
          <w:b/>
          <w:i/>
          <w:u w:val="single"/>
          <w:lang w:eastAsia="en-GB"/>
        </w:rPr>
      </w:pPr>
    </w:p>
    <w:p w:rsidR="00C4726B" w:rsidRPr="00376D13" w:rsidRDefault="000609AD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5"/>
        <w:rPr>
          <w:rFonts w:eastAsia="Times New Roman" w:cs="Times New Roman"/>
          <w:b/>
          <w:i/>
          <w:u w:val="single"/>
          <w:lang w:eastAsia="en-GB"/>
        </w:rPr>
      </w:pPr>
      <w:r w:rsidRPr="00376D13">
        <w:rPr>
          <w:rFonts w:eastAsia="Times New Roman" w:cs="Times New Roman"/>
          <w:b/>
          <w:i/>
          <w:u w:val="single"/>
          <w:lang w:eastAsia="en-GB"/>
        </w:rPr>
        <w:t>18.82.1</w:t>
      </w:r>
      <w:proofErr w:type="gramStart"/>
      <w:r w:rsidRPr="00376D13">
        <w:rPr>
          <w:rFonts w:eastAsia="Times New Roman" w:cs="Times New Roman"/>
          <w:b/>
          <w:i/>
          <w:u w:val="single"/>
          <w:lang w:eastAsia="en-GB"/>
        </w:rPr>
        <w:t>.</w:t>
      </w:r>
      <w:r w:rsidR="00C4726B" w:rsidRPr="00376D13">
        <w:rPr>
          <w:rFonts w:eastAsia="Times New Roman" w:cs="Times New Roman"/>
          <w:b/>
          <w:i/>
          <w:u w:val="single"/>
          <w:lang w:eastAsia="en-GB"/>
        </w:rPr>
        <w:t>To</w:t>
      </w:r>
      <w:proofErr w:type="gramEnd"/>
      <w:r w:rsidR="00C4726B" w:rsidRPr="00376D13">
        <w:rPr>
          <w:rFonts w:eastAsia="Times New Roman" w:cs="Times New Roman"/>
          <w:b/>
          <w:i/>
          <w:u w:val="single"/>
          <w:lang w:eastAsia="en-GB"/>
        </w:rPr>
        <w:t xml:space="preserve"> Receive Year to Date Reconciled Payments, Receipts and Approve Purchases</w:t>
      </w:r>
    </w:p>
    <w:p w:rsidR="00C4726B" w:rsidRPr="00376D13" w:rsidRDefault="00C4726B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 xml:space="preserve">The reconciled bank statement showing transactions between 30.01.19 and 25.02.19 accounting year to date statement, payments schedule, invoice and purchase order summary were circulated to Councillors. </w:t>
      </w:r>
    </w:p>
    <w:p w:rsidR="00C4726B" w:rsidRPr="00376D13" w:rsidRDefault="00C4726B" w:rsidP="00C4726B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color w:val="FF0000"/>
          <w:lang w:eastAsia="en-GB"/>
        </w:rPr>
      </w:pPr>
      <w:r w:rsidRPr="00376D13">
        <w:rPr>
          <w:rFonts w:eastAsia="Times New Roman" w:cs="Times New Roman"/>
          <w:lang w:eastAsia="en-GB"/>
        </w:rPr>
        <w:t xml:space="preserve">Councillors </w:t>
      </w:r>
      <w:r w:rsidRPr="00376D13">
        <w:rPr>
          <w:rFonts w:eastAsia="Times New Roman" w:cs="Times New Roman"/>
          <w:b/>
          <w:lang w:eastAsia="en-GB"/>
        </w:rPr>
        <w:t xml:space="preserve">RESOLVED </w:t>
      </w:r>
      <w:r w:rsidR="00F9107B" w:rsidRPr="00376D13">
        <w:rPr>
          <w:rFonts w:eastAsia="Times New Roman" w:cs="Times New Roman"/>
          <w:b/>
          <w:lang w:eastAsia="en-GB"/>
        </w:rPr>
        <w:t>(342)</w:t>
      </w:r>
      <w:r w:rsidRPr="00376D13">
        <w:rPr>
          <w:rFonts w:eastAsia="Times New Roman" w:cs="Times New Roman"/>
          <w:b/>
          <w:lang w:eastAsia="en-GB"/>
        </w:rPr>
        <w:t xml:space="preserve"> </w:t>
      </w:r>
      <w:r w:rsidRPr="00376D13">
        <w:rPr>
          <w:rFonts w:eastAsia="Times New Roman" w:cs="Times New Roman"/>
          <w:lang w:eastAsia="en-GB"/>
        </w:rPr>
        <w:t>th</w:t>
      </w:r>
      <w:r w:rsidR="00B412A2" w:rsidRPr="00376D13">
        <w:rPr>
          <w:rFonts w:eastAsia="Times New Roman" w:cs="Times New Roman"/>
          <w:lang w:eastAsia="en-GB"/>
        </w:rPr>
        <w:t>at th</w:t>
      </w:r>
      <w:r w:rsidRPr="00376D13">
        <w:rPr>
          <w:rFonts w:eastAsia="Times New Roman" w:cs="Times New Roman"/>
          <w:lang w:eastAsia="en-GB"/>
        </w:rPr>
        <w:t xml:space="preserve">e following payments totalling </w:t>
      </w:r>
      <w:r w:rsidRPr="00376D13">
        <w:rPr>
          <w:rFonts w:eastAsia="Times New Roman" w:cs="Times New Roman"/>
          <w:b/>
          <w:lang w:eastAsia="en-GB"/>
        </w:rPr>
        <w:t>£3,486.94</w:t>
      </w:r>
      <w:r w:rsidRPr="00376D13">
        <w:rPr>
          <w:rFonts w:eastAsia="Times New Roman" w:cs="Times New Roman"/>
          <w:lang w:eastAsia="en-GB"/>
        </w:rPr>
        <w:t xml:space="preserve"> be </w:t>
      </w:r>
      <w:r w:rsidRPr="00376D13">
        <w:rPr>
          <w:rFonts w:eastAsia="Times New Roman" w:cs="Times New Roman"/>
          <w:b/>
          <w:lang w:eastAsia="en-GB"/>
        </w:rPr>
        <w:t>APPROVED</w:t>
      </w:r>
      <w:r w:rsidRPr="00376D13">
        <w:rPr>
          <w:rFonts w:eastAsia="Times New Roman" w:cs="Times New Roman"/>
          <w:b/>
          <w:color w:val="FF0000"/>
          <w:lang w:eastAsia="en-GB"/>
        </w:rPr>
        <w:t xml:space="preserve">. </w:t>
      </w:r>
    </w:p>
    <w:p w:rsidR="00C4726B" w:rsidRPr="00376D13" w:rsidRDefault="00C4726B" w:rsidP="00C4726B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color w:val="FF0000"/>
          <w:highlight w:val="lightGray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530"/>
        <w:gridCol w:w="1552"/>
        <w:gridCol w:w="1586"/>
        <w:gridCol w:w="1478"/>
        <w:gridCol w:w="1373"/>
      </w:tblGrid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Date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Payee</w:t>
            </w: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Details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Amount net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VAT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Total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01.03.19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proofErr w:type="spellStart"/>
            <w:r w:rsidRPr="00376D13">
              <w:rPr>
                <w:rFonts w:eastAsia="Times New Roman" w:cs="Times New Roman"/>
                <w:lang w:eastAsia="en-GB"/>
              </w:rPr>
              <w:t>HDC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Q1 2019.20 dog bin emptying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£33.67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£33.67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05.03.19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Sussex Local</w:t>
            </w: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Newsletter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£340.00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£68.00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£408.00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05.03.19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Sussex Local</w:t>
            </w: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Newsletter printing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£126.00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£25.20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£151.20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05.03.19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 xml:space="preserve">Cllr </w:t>
            </w:r>
            <w:proofErr w:type="spellStart"/>
            <w:r w:rsidRPr="00376D13">
              <w:rPr>
                <w:rFonts w:eastAsia="Times New Roman" w:cs="Times New Roman"/>
                <w:lang w:eastAsia="en-GB"/>
              </w:rPr>
              <w:t>Lisher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Travel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£13.50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£13.50*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06.03.19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Starboard Systems Ltd</w:t>
            </w: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2019 Accounting software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£283.00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£56.60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£339.60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14.03.19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proofErr w:type="spellStart"/>
            <w:r w:rsidRPr="00376D13">
              <w:rPr>
                <w:rFonts w:eastAsia="Times New Roman" w:cs="Times New Roman"/>
                <w:lang w:eastAsia="en-GB"/>
              </w:rPr>
              <w:t>D.Kembery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Gate post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£180.00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£180.00*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15.03.19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proofErr w:type="spellStart"/>
            <w:r w:rsidRPr="00376D13">
              <w:rPr>
                <w:rFonts w:eastAsia="Times New Roman" w:cs="Times New Roman"/>
                <w:lang w:eastAsia="en-GB"/>
              </w:rPr>
              <w:t>D.Kembery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Swing guard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£690.00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£690.00*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31.03.19</w:t>
            </w:r>
          </w:p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proofErr w:type="spellStart"/>
            <w:r w:rsidRPr="00376D13">
              <w:rPr>
                <w:rFonts w:eastAsia="Times New Roman" w:cs="Times New Roman"/>
                <w:lang w:eastAsia="en-GB"/>
              </w:rPr>
              <w:t>Z.Savill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Mar 2019</w:t>
            </w:r>
          </w:p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net salary &amp; expenses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£1124.29 &amp; £49.86</w:t>
            </w:r>
          </w:p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</w:p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£1,174.15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31.03.19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proofErr w:type="spellStart"/>
            <w:r w:rsidRPr="00376D13">
              <w:rPr>
                <w:rFonts w:eastAsia="Times New Roman" w:cs="Times New Roman"/>
                <w:lang w:eastAsia="en-GB"/>
              </w:rPr>
              <w:t>HMRC</w:t>
            </w:r>
            <w:proofErr w:type="spellEnd"/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 xml:space="preserve">Q4 </w:t>
            </w:r>
            <w:r w:rsidR="00CB0CA3">
              <w:rPr>
                <w:rFonts w:eastAsia="Times New Roman" w:cs="Times New Roman"/>
                <w:lang w:eastAsia="en-GB"/>
              </w:rPr>
              <w:t xml:space="preserve">2018.19 </w:t>
            </w:r>
            <w:proofErr w:type="spellStart"/>
            <w:r w:rsidRPr="00376D13">
              <w:rPr>
                <w:rFonts w:eastAsia="Times New Roman" w:cs="Times New Roman"/>
                <w:lang w:eastAsia="en-GB"/>
              </w:rPr>
              <w:t>NIC</w:t>
            </w:r>
            <w:proofErr w:type="spellEnd"/>
            <w:r w:rsidRPr="00376D13">
              <w:rPr>
                <w:rFonts w:eastAsia="Times New Roman" w:cs="Times New Roman"/>
                <w:lang w:eastAsia="en-GB"/>
              </w:rPr>
              <w:t>/Tax</w:t>
            </w: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£496.82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NIL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lang w:eastAsia="en-GB"/>
              </w:rPr>
            </w:pPr>
            <w:r w:rsidRPr="00376D13">
              <w:rPr>
                <w:rFonts w:eastAsia="Times New Roman" w:cs="Times New Roman"/>
                <w:lang w:eastAsia="en-GB"/>
              </w:rPr>
              <w:t>£496.82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1373" w:type="dxa"/>
          </w:tcPr>
          <w:p w:rsidR="00C4726B" w:rsidRPr="00376D13" w:rsidRDefault="00C4726B" w:rsidP="00B910F8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*</w:t>
            </w:r>
            <w:r w:rsidR="00B910F8" w:rsidRPr="00376D13">
              <w:rPr>
                <w:rFonts w:eastAsia="Times New Roman" w:cs="Times New Roman"/>
                <w:b/>
                <w:lang w:eastAsia="en-GB"/>
              </w:rPr>
              <w:t xml:space="preserve">Approved at </w:t>
            </w:r>
            <w:proofErr w:type="spellStart"/>
            <w:r w:rsidR="00B910F8" w:rsidRPr="00376D13">
              <w:rPr>
                <w:rFonts w:eastAsia="Times New Roman" w:cs="Times New Roman"/>
                <w:b/>
                <w:lang w:eastAsia="en-GB"/>
              </w:rPr>
              <w:t>OSRA</w:t>
            </w:r>
            <w:proofErr w:type="spellEnd"/>
            <w:r w:rsidR="00B910F8" w:rsidRPr="00376D13">
              <w:rPr>
                <w:rFonts w:eastAsia="Times New Roman" w:cs="Times New Roman"/>
                <w:b/>
                <w:lang w:eastAsia="en-GB"/>
              </w:rPr>
              <w:t xml:space="preserve"> 18.3.19</w:t>
            </w:r>
          </w:p>
        </w:tc>
      </w:tr>
      <w:tr w:rsidR="00C4726B" w:rsidRPr="00376D13" w:rsidTr="00722A5A">
        <w:tc>
          <w:tcPr>
            <w:tcW w:w="1497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Total</w:t>
            </w:r>
          </w:p>
        </w:tc>
        <w:tc>
          <w:tcPr>
            <w:tcW w:w="1530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</w:p>
        </w:tc>
        <w:tc>
          <w:tcPr>
            <w:tcW w:w="1552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</w:p>
        </w:tc>
        <w:tc>
          <w:tcPr>
            <w:tcW w:w="1586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£3,337.14</w:t>
            </w:r>
          </w:p>
        </w:tc>
        <w:tc>
          <w:tcPr>
            <w:tcW w:w="1478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£149.80</w:t>
            </w:r>
          </w:p>
        </w:tc>
        <w:tc>
          <w:tcPr>
            <w:tcW w:w="1373" w:type="dxa"/>
          </w:tcPr>
          <w:p w:rsidR="00C4726B" w:rsidRPr="00376D13" w:rsidRDefault="00C4726B" w:rsidP="00C4726B">
            <w:pPr>
              <w:tabs>
                <w:tab w:val="left" w:pos="360"/>
                <w:tab w:val="left" w:pos="1440"/>
                <w:tab w:val="left" w:pos="1800"/>
              </w:tabs>
              <w:rPr>
                <w:rFonts w:eastAsia="Times New Roman" w:cs="Times New Roman"/>
                <w:b/>
                <w:color w:val="FF0000"/>
                <w:lang w:eastAsia="en-GB"/>
              </w:rPr>
            </w:pPr>
            <w:r w:rsidRPr="00376D13">
              <w:rPr>
                <w:rFonts w:eastAsia="Times New Roman" w:cs="Times New Roman"/>
                <w:b/>
                <w:lang w:eastAsia="en-GB"/>
              </w:rPr>
              <w:t>£3,486.94</w:t>
            </w:r>
          </w:p>
        </w:tc>
      </w:tr>
    </w:tbl>
    <w:p w:rsidR="00C4726B" w:rsidRPr="00376D13" w:rsidRDefault="00C4726B" w:rsidP="00C4726B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color w:val="FF0000"/>
          <w:lang w:eastAsia="en-GB"/>
        </w:rPr>
      </w:pPr>
    </w:p>
    <w:p w:rsidR="00C4726B" w:rsidRPr="00376D13" w:rsidRDefault="00C4726B" w:rsidP="00C4726B">
      <w:pPr>
        <w:keepNext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 xml:space="preserve">Councillors </w:t>
      </w:r>
      <w:r w:rsidRPr="00376D13">
        <w:rPr>
          <w:rFonts w:eastAsia="Times New Roman" w:cs="Times New Roman"/>
          <w:b/>
          <w:lang w:eastAsia="en-GB"/>
        </w:rPr>
        <w:t>RESOLVED</w:t>
      </w:r>
      <w:r w:rsidRPr="00376D13">
        <w:rPr>
          <w:rFonts w:eastAsia="Times New Roman" w:cs="Times New Roman"/>
          <w:lang w:eastAsia="en-GB"/>
        </w:rPr>
        <w:t xml:space="preserve"> to </w:t>
      </w:r>
      <w:r w:rsidR="00B910F8" w:rsidRPr="00376D13">
        <w:rPr>
          <w:rFonts w:eastAsia="Times New Roman" w:cs="Times New Roman"/>
          <w:b/>
          <w:lang w:eastAsia="en-GB"/>
        </w:rPr>
        <w:t>AGREE (343)</w:t>
      </w:r>
      <w:r w:rsidRPr="00376D13">
        <w:rPr>
          <w:rFonts w:eastAsia="Times New Roman" w:cs="Times New Roman"/>
          <w:b/>
          <w:lang w:eastAsia="en-GB"/>
        </w:rPr>
        <w:t xml:space="preserve"> </w:t>
      </w:r>
      <w:r w:rsidRPr="00376D13">
        <w:rPr>
          <w:rFonts w:eastAsia="Times New Roman" w:cs="Times New Roman"/>
          <w:lang w:eastAsia="en-GB"/>
        </w:rPr>
        <w:t xml:space="preserve">the financial reports as follows: </w:t>
      </w:r>
    </w:p>
    <w:p w:rsidR="00C4726B" w:rsidRPr="00376D13" w:rsidRDefault="00C4726B" w:rsidP="00C4726B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b/>
        </w:rPr>
      </w:pPr>
      <w:r w:rsidRPr="00376D13">
        <w:rPr>
          <w:b/>
        </w:rPr>
        <w:t>Outstanding purchase orders: £315.20</w:t>
      </w:r>
    </w:p>
    <w:p w:rsidR="00C4726B" w:rsidRPr="00376D13" w:rsidRDefault="00C4726B" w:rsidP="00C4726B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1"/>
        <w:rPr>
          <w:b/>
        </w:rPr>
      </w:pPr>
      <w:r w:rsidRPr="00376D13">
        <w:rPr>
          <w:b/>
        </w:rPr>
        <w:t>Outstanding sales invoices - £10.00</w:t>
      </w:r>
    </w:p>
    <w:p w:rsidR="00C4726B" w:rsidRPr="00376D13" w:rsidRDefault="00C4726B" w:rsidP="00C4726B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1"/>
        <w:rPr>
          <w:rFonts w:eastAsia="Times New Roman" w:cs="Times New Roman"/>
          <w:b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Reconciled Bank Balance - £66,121.75</w:t>
      </w:r>
    </w:p>
    <w:p w:rsidR="00C4726B" w:rsidRPr="00376D13" w:rsidRDefault="00C4726B" w:rsidP="00C4726B">
      <w:pPr>
        <w:spacing w:after="0" w:line="240" w:lineRule="auto"/>
        <w:ind w:right="-7"/>
      </w:pPr>
    </w:p>
    <w:p w:rsidR="00C4726B" w:rsidRPr="00376D13" w:rsidRDefault="00B02C6C" w:rsidP="00C4726B">
      <w:pPr>
        <w:keepNext/>
        <w:tabs>
          <w:tab w:val="left" w:pos="360"/>
          <w:tab w:val="left" w:pos="1440"/>
          <w:tab w:val="left" w:pos="1800"/>
        </w:tabs>
        <w:spacing w:after="0"/>
        <w:outlineLvl w:val="7"/>
        <w:rPr>
          <w:rFonts w:ascii="Arial" w:eastAsia="Times New Roman" w:hAnsi="Arial" w:cs="Times New Roman"/>
          <w:b/>
          <w:u w:val="single"/>
          <w:lang w:eastAsia="en-GB"/>
        </w:rPr>
      </w:pPr>
      <w:r w:rsidRPr="00376D13">
        <w:rPr>
          <w:rFonts w:ascii="Arial" w:eastAsia="Times New Roman" w:hAnsi="Arial" w:cs="Times New Roman"/>
          <w:b/>
          <w:u w:val="single"/>
          <w:lang w:eastAsia="en-GB"/>
        </w:rPr>
        <w:t xml:space="preserve">18.82.2. </w:t>
      </w:r>
      <w:r w:rsidR="00C4726B" w:rsidRPr="00376D13">
        <w:rPr>
          <w:rFonts w:ascii="Arial" w:eastAsia="Times New Roman" w:hAnsi="Arial" w:cs="Times New Roman"/>
          <w:b/>
          <w:u w:val="single"/>
          <w:lang w:eastAsia="en-GB"/>
        </w:rPr>
        <w:t xml:space="preserve">VAT - </w:t>
      </w:r>
    </w:p>
    <w:p w:rsidR="00C4726B" w:rsidRPr="00376D13" w:rsidRDefault="00B02C6C" w:rsidP="00C4726B">
      <w:pPr>
        <w:keepNext/>
        <w:tabs>
          <w:tab w:val="left" w:pos="360"/>
          <w:tab w:val="left" w:pos="1440"/>
          <w:tab w:val="left" w:pos="1800"/>
        </w:tabs>
        <w:spacing w:after="0"/>
        <w:outlineLvl w:val="7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RESOLVED</w:t>
      </w:r>
      <w:r w:rsidRPr="00376D13">
        <w:rPr>
          <w:rFonts w:eastAsia="Times New Roman" w:cs="Times New Roman"/>
          <w:lang w:eastAsia="en-GB"/>
        </w:rPr>
        <w:t xml:space="preserve"> to </w:t>
      </w:r>
      <w:r w:rsidRPr="00376D13">
        <w:rPr>
          <w:rFonts w:eastAsia="Times New Roman" w:cs="Times New Roman"/>
          <w:b/>
          <w:lang w:eastAsia="en-GB"/>
        </w:rPr>
        <w:t xml:space="preserve">NOTE </w:t>
      </w:r>
      <w:r w:rsidRPr="00376D13">
        <w:rPr>
          <w:rFonts w:eastAsia="Times New Roman" w:cs="Times New Roman"/>
          <w:lang w:eastAsia="en-GB"/>
        </w:rPr>
        <w:t xml:space="preserve">the </w:t>
      </w:r>
      <w:r w:rsidR="00B412A2" w:rsidRPr="00376D13">
        <w:rPr>
          <w:rFonts w:eastAsia="Times New Roman" w:cs="Times New Roman"/>
          <w:lang w:eastAsia="en-GB"/>
        </w:rPr>
        <w:t xml:space="preserve">VAT </w:t>
      </w:r>
      <w:r w:rsidRPr="00376D13">
        <w:rPr>
          <w:rFonts w:eastAsia="Times New Roman" w:cs="Times New Roman"/>
          <w:lang w:eastAsia="en-GB"/>
        </w:rPr>
        <w:t>r</w:t>
      </w:r>
      <w:r w:rsidR="00C4726B" w:rsidRPr="00376D13">
        <w:rPr>
          <w:rFonts w:eastAsia="Times New Roman" w:cs="Times New Roman"/>
          <w:lang w:eastAsia="en-GB"/>
        </w:rPr>
        <w:t>ebate for June 2018-Jan 2019 of £1,183.54 received 04.03.19</w:t>
      </w:r>
    </w:p>
    <w:p w:rsidR="00C4726B" w:rsidRPr="00376D13" w:rsidRDefault="00C4726B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b/>
          <w:color w:val="FF0000"/>
          <w:u w:val="single"/>
          <w:lang w:eastAsia="en-GB"/>
        </w:rPr>
      </w:pPr>
    </w:p>
    <w:p w:rsidR="00C4726B" w:rsidRPr="00376D13" w:rsidRDefault="00B02C6C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b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 xml:space="preserve">18.82.3. </w:t>
      </w:r>
      <w:r w:rsidR="00C4726B" w:rsidRPr="00376D13">
        <w:rPr>
          <w:rFonts w:eastAsia="Times New Roman" w:cs="Times New Roman"/>
          <w:b/>
          <w:u w:val="single"/>
          <w:lang w:eastAsia="en-GB"/>
        </w:rPr>
        <w:t xml:space="preserve">PAYE and </w:t>
      </w:r>
      <w:proofErr w:type="spellStart"/>
      <w:r w:rsidR="00C4726B" w:rsidRPr="00376D13">
        <w:rPr>
          <w:rFonts w:eastAsia="Times New Roman" w:cs="Times New Roman"/>
          <w:b/>
          <w:u w:val="single"/>
          <w:lang w:eastAsia="en-GB"/>
        </w:rPr>
        <w:t>NICs</w:t>
      </w:r>
      <w:proofErr w:type="spellEnd"/>
      <w:r w:rsidR="00C4726B" w:rsidRPr="00376D13">
        <w:rPr>
          <w:rFonts w:eastAsia="Times New Roman" w:cs="Times New Roman"/>
          <w:b/>
          <w:lang w:eastAsia="en-GB"/>
        </w:rPr>
        <w:t xml:space="preserve">: </w:t>
      </w:r>
    </w:p>
    <w:p w:rsidR="00C4726B" w:rsidRPr="00376D13" w:rsidRDefault="00B02C6C" w:rsidP="00C4726B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RESOLVED</w:t>
      </w:r>
      <w:r w:rsidRPr="00376D13">
        <w:rPr>
          <w:rFonts w:eastAsia="Times New Roman" w:cs="Times New Roman"/>
          <w:lang w:eastAsia="en-GB"/>
        </w:rPr>
        <w:t xml:space="preserve"> to </w:t>
      </w:r>
      <w:r w:rsidRPr="00376D13">
        <w:rPr>
          <w:rFonts w:eastAsia="Times New Roman" w:cs="Times New Roman"/>
          <w:b/>
          <w:lang w:eastAsia="en-GB"/>
        </w:rPr>
        <w:t>NOTE</w:t>
      </w:r>
      <w:r w:rsidRPr="00376D13">
        <w:rPr>
          <w:rFonts w:eastAsia="Times New Roman" w:cs="Times New Roman"/>
          <w:lang w:eastAsia="en-GB"/>
        </w:rPr>
        <w:t xml:space="preserve"> the </w:t>
      </w:r>
      <w:r w:rsidR="00C4726B" w:rsidRPr="00376D13">
        <w:rPr>
          <w:rFonts w:eastAsia="Times New Roman" w:cs="Times New Roman"/>
          <w:lang w:eastAsia="en-GB"/>
        </w:rPr>
        <w:t xml:space="preserve">Q4 </w:t>
      </w:r>
      <w:r w:rsidRPr="00376D13">
        <w:rPr>
          <w:rFonts w:eastAsia="Times New Roman" w:cs="Times New Roman"/>
          <w:lang w:eastAsia="en-GB"/>
        </w:rPr>
        <w:t xml:space="preserve">approved </w:t>
      </w:r>
      <w:r w:rsidR="00C4726B" w:rsidRPr="00376D13">
        <w:rPr>
          <w:rFonts w:eastAsia="Times New Roman" w:cs="Times New Roman"/>
          <w:lang w:eastAsia="en-GB"/>
        </w:rPr>
        <w:t>payment of £496.82</w:t>
      </w:r>
      <w:r w:rsidRPr="00376D13">
        <w:rPr>
          <w:rFonts w:eastAsia="Times New Roman" w:cs="Times New Roman"/>
          <w:lang w:eastAsia="en-GB"/>
        </w:rPr>
        <w:t xml:space="preserve"> (see Min Ref 18.82.1.)</w:t>
      </w:r>
    </w:p>
    <w:p w:rsidR="00C4726B" w:rsidRPr="00376D13" w:rsidRDefault="00C4726B" w:rsidP="00C4726B">
      <w:pPr>
        <w:keepNext/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2"/>
        <w:rPr>
          <w:rFonts w:eastAsia="Times New Roman" w:cs="Times New Roman"/>
          <w:lang w:eastAsia="en-GB"/>
        </w:rPr>
      </w:pPr>
    </w:p>
    <w:p w:rsidR="00C4726B" w:rsidRPr="00376D13" w:rsidRDefault="00B02C6C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 w:rsidRPr="00376D13">
        <w:rPr>
          <w:rFonts w:eastAsia="Times New Roman" w:cs="Times New Roman"/>
          <w:b/>
          <w:i/>
          <w:u w:val="single"/>
          <w:lang w:eastAsia="en-GB"/>
        </w:rPr>
        <w:t>18.83.</w:t>
      </w:r>
      <w:r w:rsidR="00C4726B" w:rsidRPr="00376D13">
        <w:rPr>
          <w:rFonts w:eastAsia="Times New Roman" w:cs="Times New Roman"/>
          <w:b/>
          <w:i/>
          <w:color w:val="000000"/>
          <w:u w:val="single"/>
          <w:lang w:eastAsia="en-GB"/>
        </w:rPr>
        <w:t xml:space="preserve"> To receive reports on meetings attended, and notice of any forthcoming meetings</w:t>
      </w:r>
      <w:r w:rsidR="00C4726B" w:rsidRPr="00376D13">
        <w:rPr>
          <w:rFonts w:eastAsia="Times New Roman" w:cs="Times New Roman"/>
          <w:b/>
          <w:color w:val="000000"/>
          <w:lang w:eastAsia="en-GB"/>
        </w:rPr>
        <w:t>.</w:t>
      </w:r>
    </w:p>
    <w:p w:rsidR="00C4726B" w:rsidRPr="00376D13" w:rsidRDefault="00B02C6C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376D13">
        <w:rPr>
          <w:rFonts w:eastAsia="Times New Roman" w:cs="Times New Roman"/>
          <w:b/>
          <w:color w:val="000000"/>
          <w:lang w:eastAsia="en-GB"/>
        </w:rPr>
        <w:lastRenderedPageBreak/>
        <w:t xml:space="preserve">RESOLVED </w:t>
      </w:r>
      <w:r w:rsidRPr="00376D13">
        <w:rPr>
          <w:rFonts w:eastAsia="Times New Roman" w:cs="Times New Roman"/>
          <w:color w:val="000000"/>
          <w:lang w:eastAsia="en-GB"/>
        </w:rPr>
        <w:t xml:space="preserve">to </w:t>
      </w:r>
      <w:r w:rsidRPr="00376D13">
        <w:rPr>
          <w:rFonts w:eastAsia="Times New Roman" w:cs="Times New Roman"/>
          <w:b/>
          <w:color w:val="000000"/>
          <w:lang w:eastAsia="en-GB"/>
        </w:rPr>
        <w:t xml:space="preserve">NOTE </w:t>
      </w:r>
      <w:r w:rsidRPr="00376D13">
        <w:rPr>
          <w:rFonts w:eastAsia="Times New Roman" w:cs="Times New Roman"/>
          <w:color w:val="000000"/>
          <w:lang w:eastAsia="en-GB"/>
        </w:rPr>
        <w:t>there were n</w:t>
      </w:r>
      <w:r w:rsidR="00C4726B" w:rsidRPr="00376D13">
        <w:rPr>
          <w:rFonts w:eastAsia="Times New Roman" w:cs="Times New Roman"/>
          <w:color w:val="000000"/>
          <w:lang w:eastAsia="en-GB"/>
        </w:rPr>
        <w:t>o meetings to report</w:t>
      </w:r>
    </w:p>
    <w:p w:rsidR="00C4726B" w:rsidRPr="00376D13" w:rsidRDefault="00C4726B" w:rsidP="00C4726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rPr>
          <w:rFonts w:eastAsia="Times New Roman" w:cs="Times New Roman"/>
          <w:b/>
          <w:color w:val="000000"/>
          <w:u w:val="single"/>
          <w:lang w:eastAsia="en-GB"/>
        </w:rPr>
      </w:pPr>
    </w:p>
    <w:p w:rsidR="00C4726B" w:rsidRPr="00376D13" w:rsidRDefault="00B02C6C" w:rsidP="00C4726B">
      <w:pPr>
        <w:widowControl w:val="0"/>
        <w:spacing w:after="0" w:line="256" w:lineRule="auto"/>
        <w:rPr>
          <w:rFonts w:eastAsia="Times New Roman" w:cs="Times New Roman"/>
          <w:b/>
          <w:color w:val="000000"/>
          <w:u w:val="single"/>
          <w:lang w:eastAsia="en-GB"/>
        </w:rPr>
      </w:pPr>
      <w:r w:rsidRPr="00376D13">
        <w:rPr>
          <w:rFonts w:eastAsia="Times New Roman" w:cs="Times New Roman"/>
          <w:b/>
          <w:color w:val="000000"/>
          <w:u w:val="single"/>
          <w:lang w:eastAsia="en-GB"/>
        </w:rPr>
        <w:t xml:space="preserve">18.84. Correspondence Received </w:t>
      </w:r>
    </w:p>
    <w:p w:rsidR="00B02C6C" w:rsidRPr="00376D13" w:rsidRDefault="00B02C6C" w:rsidP="00C4726B">
      <w:pPr>
        <w:widowControl w:val="0"/>
        <w:spacing w:after="0" w:line="256" w:lineRule="auto"/>
        <w:rPr>
          <w:rFonts w:eastAsia="Times New Roman" w:cs="Times New Roman"/>
          <w:b/>
          <w:color w:val="000000"/>
          <w:lang w:eastAsia="en-GB"/>
        </w:rPr>
      </w:pPr>
      <w:r w:rsidRPr="00376D13">
        <w:rPr>
          <w:rFonts w:eastAsia="Times New Roman" w:cs="Times New Roman"/>
          <w:b/>
          <w:color w:val="000000"/>
          <w:lang w:eastAsia="en-GB"/>
        </w:rPr>
        <w:t xml:space="preserve">RESOLVED </w:t>
      </w:r>
      <w:r w:rsidRPr="00376D13">
        <w:rPr>
          <w:rFonts w:eastAsia="Times New Roman" w:cs="Times New Roman"/>
          <w:color w:val="000000"/>
          <w:lang w:eastAsia="en-GB"/>
        </w:rPr>
        <w:t xml:space="preserve">to </w:t>
      </w:r>
      <w:r w:rsidRPr="00376D13">
        <w:rPr>
          <w:rFonts w:eastAsia="Times New Roman" w:cs="Times New Roman"/>
          <w:b/>
          <w:color w:val="000000"/>
          <w:lang w:eastAsia="en-GB"/>
        </w:rPr>
        <w:t xml:space="preserve">NOTE </w:t>
      </w:r>
      <w:r w:rsidRPr="00376D13">
        <w:rPr>
          <w:rFonts w:eastAsia="Times New Roman" w:cs="Times New Roman"/>
          <w:color w:val="000000"/>
          <w:lang w:eastAsia="en-GB"/>
        </w:rPr>
        <w:t>the following correspondence:</w:t>
      </w:r>
    </w:p>
    <w:p w:rsidR="00C4726B" w:rsidRPr="00376D13" w:rsidRDefault="00C4726B" w:rsidP="00C4726B">
      <w:pPr>
        <w:widowControl w:val="0"/>
        <w:numPr>
          <w:ilvl w:val="0"/>
          <w:numId w:val="3"/>
        </w:numPr>
        <w:spacing w:after="0" w:line="256" w:lineRule="auto"/>
        <w:contextualSpacing/>
        <w:rPr>
          <w:rFonts w:eastAsia="Times New Roman" w:cs="Times New Roman"/>
          <w:b/>
          <w:color w:val="000000"/>
          <w:lang w:eastAsia="en-GB"/>
        </w:rPr>
      </w:pPr>
      <w:r w:rsidRPr="00376D13">
        <w:rPr>
          <w:rFonts w:eastAsia="Times New Roman" w:cs="Times New Roman"/>
          <w:b/>
          <w:color w:val="000000"/>
          <w:lang w:eastAsia="en-GB"/>
        </w:rPr>
        <w:t xml:space="preserve">A27 Arundel Bypass: </w:t>
      </w:r>
      <w:r w:rsidRPr="00376D13">
        <w:rPr>
          <w:rFonts w:eastAsia="Times New Roman" w:cs="Times New Roman"/>
          <w:color w:val="000000"/>
          <w:lang w:eastAsia="en-GB"/>
        </w:rPr>
        <w:t xml:space="preserve">Highways England reported (20th March) </w:t>
      </w:r>
      <w:r w:rsidRPr="00376D13">
        <w:rPr>
          <w:rFonts w:cs="Arial"/>
          <w:color w:val="000000"/>
        </w:rPr>
        <w:t xml:space="preserve">the further non-statutory consultation for the A27 Arundel Bypass scheme is </w:t>
      </w:r>
      <w:r w:rsidR="00B02C6C" w:rsidRPr="00376D13">
        <w:rPr>
          <w:rFonts w:cs="Arial"/>
          <w:color w:val="000000"/>
        </w:rPr>
        <w:t>planned</w:t>
      </w:r>
      <w:r w:rsidRPr="00376D13">
        <w:rPr>
          <w:rFonts w:cs="Arial"/>
          <w:color w:val="000000"/>
        </w:rPr>
        <w:t xml:space="preserve"> for late summer 2019. </w:t>
      </w:r>
    </w:p>
    <w:p w:rsidR="00B412A2" w:rsidRPr="00376D13" w:rsidRDefault="00C4726B" w:rsidP="00851802">
      <w:pPr>
        <w:widowControl w:val="0"/>
        <w:numPr>
          <w:ilvl w:val="0"/>
          <w:numId w:val="3"/>
        </w:numPr>
        <w:spacing w:after="0" w:line="256" w:lineRule="auto"/>
        <w:contextualSpacing/>
        <w:rPr>
          <w:rFonts w:eastAsia="Times New Roman" w:cs="Times New Roman"/>
          <w:color w:val="000000"/>
          <w:lang w:eastAsia="en-GB"/>
        </w:rPr>
      </w:pPr>
      <w:r w:rsidRPr="00376D13">
        <w:rPr>
          <w:rFonts w:eastAsia="Times New Roman" w:cs="Times New Roman"/>
          <w:b/>
          <w:color w:val="000000"/>
          <w:lang w:eastAsia="en-GB"/>
        </w:rPr>
        <w:t>Noise complaint</w:t>
      </w:r>
      <w:r w:rsidRPr="00376D13">
        <w:rPr>
          <w:rFonts w:eastAsia="Times New Roman" w:cs="Times New Roman"/>
          <w:color w:val="000000"/>
          <w:lang w:eastAsia="en-GB"/>
        </w:rPr>
        <w:t xml:space="preserve"> - a member of the public reported (25th March) disturbance from a keep fit session on the </w:t>
      </w:r>
      <w:proofErr w:type="spellStart"/>
      <w:r w:rsidRPr="00376D13">
        <w:rPr>
          <w:rFonts w:eastAsia="Times New Roman" w:cs="Times New Roman"/>
          <w:color w:val="000000"/>
          <w:lang w:eastAsia="en-GB"/>
        </w:rPr>
        <w:t>MUGA</w:t>
      </w:r>
      <w:proofErr w:type="spellEnd"/>
      <w:r w:rsidRPr="00376D13">
        <w:rPr>
          <w:rFonts w:eastAsia="Times New Roman" w:cs="Times New Roman"/>
          <w:color w:val="000000"/>
          <w:lang w:eastAsia="en-GB"/>
        </w:rPr>
        <w:t xml:space="preserve"> on Saturday 23rd March</w:t>
      </w:r>
      <w:r w:rsidR="00B412A2" w:rsidRPr="00376D13">
        <w:rPr>
          <w:rFonts w:eastAsia="Times New Roman" w:cs="Times New Roman"/>
          <w:color w:val="000000"/>
          <w:lang w:eastAsia="en-GB"/>
        </w:rPr>
        <w:t xml:space="preserve">. </w:t>
      </w:r>
    </w:p>
    <w:p w:rsidR="00C4726B" w:rsidRDefault="00B02C6C" w:rsidP="00B412A2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lang w:eastAsia="en-GB"/>
        </w:rPr>
      </w:pPr>
      <w:r w:rsidRPr="00376D13">
        <w:rPr>
          <w:rFonts w:eastAsia="Times New Roman" w:cs="Times New Roman"/>
          <w:b/>
          <w:color w:val="000000"/>
          <w:lang w:eastAsia="en-GB"/>
        </w:rPr>
        <w:t>RESOLVED</w:t>
      </w:r>
      <w:r w:rsidRPr="00376D13">
        <w:rPr>
          <w:rFonts w:eastAsia="Times New Roman" w:cs="Times New Roman"/>
          <w:color w:val="000000"/>
          <w:lang w:eastAsia="en-GB"/>
        </w:rPr>
        <w:t xml:space="preserve"> to defer the matter for full consideration at the next </w:t>
      </w:r>
      <w:proofErr w:type="spellStart"/>
      <w:r w:rsidRPr="00376D13">
        <w:rPr>
          <w:rFonts w:eastAsia="Times New Roman" w:cs="Times New Roman"/>
          <w:color w:val="000000"/>
          <w:lang w:eastAsia="en-GB"/>
        </w:rPr>
        <w:t>OSRA</w:t>
      </w:r>
      <w:proofErr w:type="spellEnd"/>
      <w:r w:rsidRPr="00376D13">
        <w:rPr>
          <w:rFonts w:eastAsia="Times New Roman" w:cs="Times New Roman"/>
          <w:color w:val="000000"/>
          <w:lang w:eastAsia="en-GB"/>
        </w:rPr>
        <w:t xml:space="preserve"> meeting on 15th April, pending </w:t>
      </w:r>
      <w:r w:rsidR="00B412A2" w:rsidRPr="00376D13">
        <w:rPr>
          <w:rFonts w:eastAsia="Times New Roman" w:cs="Times New Roman"/>
          <w:color w:val="000000"/>
          <w:lang w:eastAsia="en-GB"/>
        </w:rPr>
        <w:t xml:space="preserve">outcome of </w:t>
      </w:r>
      <w:r w:rsidRPr="00376D13">
        <w:rPr>
          <w:rFonts w:eastAsia="Times New Roman" w:cs="Times New Roman"/>
          <w:color w:val="000000"/>
          <w:lang w:eastAsia="en-GB"/>
        </w:rPr>
        <w:t>the Clerk’s enquiries.</w:t>
      </w:r>
    </w:p>
    <w:p w:rsidR="00376D13" w:rsidRPr="00376D13" w:rsidRDefault="00376D13" w:rsidP="00B412A2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lang w:eastAsia="en-GB"/>
        </w:rPr>
      </w:pPr>
    </w:p>
    <w:p w:rsidR="00C4726B" w:rsidRPr="00376D13" w:rsidRDefault="00C4726B" w:rsidP="00C4726B">
      <w:pPr>
        <w:widowControl w:val="0"/>
        <w:spacing w:after="0" w:line="256" w:lineRule="auto"/>
        <w:ind w:left="720"/>
        <w:contextualSpacing/>
        <w:rPr>
          <w:rFonts w:eastAsia="Times New Roman" w:cs="Times New Roman"/>
          <w:color w:val="000000"/>
          <w:u w:val="single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</w:t>
      </w:r>
      <w:r w:rsidR="00626922" w:rsidRPr="00376D13">
        <w:rPr>
          <w:rFonts w:eastAsia="Times New Roman" w:cs="Times New Roman"/>
          <w:b/>
          <w:u w:val="single"/>
          <w:lang w:eastAsia="en-GB"/>
        </w:rPr>
        <w:t>8.85.</w:t>
      </w:r>
      <w:r w:rsidRPr="00376D13">
        <w:rPr>
          <w:rFonts w:eastAsia="Times New Roman" w:cs="Times New Roman"/>
          <w:b/>
          <w:u w:val="single"/>
          <w:lang w:eastAsia="en-GB"/>
        </w:rPr>
        <w:t xml:space="preserve"> Clerk’s report</w:t>
      </w:r>
    </w:p>
    <w:p w:rsidR="00626922" w:rsidRPr="00376D13" w:rsidRDefault="00626922" w:rsidP="00626922">
      <w:pPr>
        <w:pStyle w:val="BodyText2"/>
        <w:tabs>
          <w:tab w:val="left" w:pos="7709"/>
        </w:tabs>
        <w:spacing w:after="0" w:line="240" w:lineRule="auto"/>
        <w:contextualSpacing/>
        <w:outlineLvl w:val="9"/>
        <w:rPr>
          <w:rFonts w:eastAsia="Times New Roman" w:cs="Times New Roman"/>
          <w:sz w:val="22"/>
          <w:szCs w:val="22"/>
          <w:lang w:eastAsia="en-GB"/>
        </w:rPr>
      </w:pPr>
      <w:r w:rsidRPr="00376D13">
        <w:rPr>
          <w:rFonts w:eastAsia="Times New Roman" w:cs="Times New Roman"/>
          <w:b/>
          <w:sz w:val="22"/>
          <w:szCs w:val="22"/>
          <w:lang w:eastAsia="en-GB"/>
        </w:rPr>
        <w:t>RESOLVED</w:t>
      </w:r>
      <w:r w:rsidRPr="00376D13">
        <w:rPr>
          <w:rFonts w:eastAsia="Times New Roman" w:cs="Times New Roman"/>
          <w:sz w:val="22"/>
          <w:szCs w:val="22"/>
          <w:lang w:eastAsia="en-GB"/>
        </w:rPr>
        <w:t xml:space="preserve"> to </w:t>
      </w:r>
      <w:r w:rsidRPr="00376D13">
        <w:rPr>
          <w:rFonts w:eastAsia="Times New Roman" w:cs="Times New Roman"/>
          <w:b/>
          <w:sz w:val="22"/>
          <w:szCs w:val="22"/>
          <w:lang w:eastAsia="en-GB"/>
        </w:rPr>
        <w:t>NOTE</w:t>
      </w:r>
      <w:r w:rsidRPr="00376D13">
        <w:rPr>
          <w:rFonts w:eastAsia="Times New Roman" w:cs="Times New Roman"/>
          <w:sz w:val="22"/>
          <w:szCs w:val="22"/>
          <w:lang w:eastAsia="en-GB"/>
        </w:rPr>
        <w:t xml:space="preserve"> the following:</w:t>
      </w:r>
    </w:p>
    <w:p w:rsidR="00626922" w:rsidRPr="00376D13" w:rsidRDefault="00626922" w:rsidP="00C4726B">
      <w:pPr>
        <w:keepNext/>
        <w:widowControl w:val="0"/>
        <w:tabs>
          <w:tab w:val="left" w:pos="1740"/>
          <w:tab w:val="left" w:pos="7709"/>
        </w:tabs>
        <w:spacing w:after="0" w:line="240" w:lineRule="auto"/>
        <w:contextualSpacing/>
        <w:outlineLvl w:val="5"/>
        <w:rPr>
          <w:rFonts w:eastAsia="Times New Roman" w:cs="Times New Roman"/>
          <w:i/>
          <w:color w:val="000000"/>
          <w:u w:val="single"/>
          <w:lang w:eastAsia="en-GB"/>
        </w:rPr>
      </w:pPr>
    </w:p>
    <w:p w:rsidR="00C4726B" w:rsidRPr="00376D13" w:rsidRDefault="00C4726B" w:rsidP="00C4726B">
      <w:pPr>
        <w:keepNext/>
        <w:widowControl w:val="0"/>
        <w:tabs>
          <w:tab w:val="left" w:pos="1740"/>
          <w:tab w:val="left" w:pos="7709"/>
        </w:tabs>
        <w:spacing w:after="0" w:line="240" w:lineRule="auto"/>
        <w:contextualSpacing/>
        <w:outlineLvl w:val="5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i/>
          <w:color w:val="000000"/>
          <w:u w:val="single"/>
          <w:lang w:eastAsia="en-GB"/>
        </w:rPr>
        <w:t>Freedom of Information</w:t>
      </w:r>
    </w:p>
    <w:p w:rsidR="00C4726B" w:rsidRPr="00376D13" w:rsidRDefault="00C4726B" w:rsidP="00626922">
      <w:pPr>
        <w:pStyle w:val="BodyText2"/>
        <w:spacing w:after="0" w:line="240" w:lineRule="auto"/>
        <w:outlineLvl w:val="9"/>
        <w:rPr>
          <w:rFonts w:eastAsia="Times New Roman" w:cs="Times New Roman"/>
          <w:sz w:val="22"/>
          <w:szCs w:val="22"/>
          <w:lang w:eastAsia="en-GB"/>
        </w:rPr>
      </w:pPr>
      <w:r w:rsidRPr="00376D13">
        <w:rPr>
          <w:rFonts w:eastAsia="Times New Roman" w:cs="Times New Roman"/>
          <w:sz w:val="22"/>
          <w:szCs w:val="22"/>
          <w:lang w:eastAsia="en-GB"/>
        </w:rPr>
        <w:t>No requests.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keepNext/>
        <w:widowControl w:val="0"/>
        <w:spacing w:after="0" w:line="240" w:lineRule="auto"/>
        <w:outlineLvl w:val="3"/>
        <w:rPr>
          <w:rFonts w:eastAsia="Times New Roman" w:cs="Times New Roman"/>
          <w:i/>
          <w:u w:val="single"/>
          <w:lang w:eastAsia="en-GB"/>
        </w:rPr>
      </w:pPr>
      <w:r w:rsidRPr="00376D13">
        <w:rPr>
          <w:rFonts w:eastAsia="Times New Roman" w:cs="Times New Roman"/>
          <w:i/>
          <w:u w:val="single"/>
          <w:lang w:eastAsia="en-GB"/>
        </w:rPr>
        <w:t>Governance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 xml:space="preserve">Council’s </w:t>
      </w:r>
      <w:r w:rsidR="00626922" w:rsidRPr="00376D13">
        <w:rPr>
          <w:rFonts w:eastAsia="Times New Roman" w:cs="Times New Roman"/>
          <w:lang w:eastAsia="en-GB"/>
        </w:rPr>
        <w:t xml:space="preserve">End of Year Audit 2019 by Mark Mulberry is scheduled </w:t>
      </w:r>
      <w:r w:rsidRPr="00376D13">
        <w:rPr>
          <w:rFonts w:eastAsia="Times New Roman" w:cs="Times New Roman"/>
          <w:lang w:eastAsia="en-GB"/>
        </w:rPr>
        <w:t>on 30th April</w:t>
      </w:r>
      <w:r w:rsidR="00626922" w:rsidRPr="00376D13">
        <w:rPr>
          <w:rFonts w:eastAsia="Times New Roman" w:cs="Times New Roman"/>
          <w:lang w:eastAsia="en-GB"/>
        </w:rPr>
        <w:t xml:space="preserve">. </w:t>
      </w:r>
      <w:r w:rsidRPr="00376D13">
        <w:rPr>
          <w:rFonts w:eastAsia="Times New Roman" w:cs="Times New Roman"/>
          <w:lang w:eastAsia="en-GB"/>
        </w:rPr>
        <w:t xml:space="preserve">The End of Year statements to be considered and signed at the </w:t>
      </w:r>
      <w:proofErr w:type="spellStart"/>
      <w:r w:rsidRPr="00376D13">
        <w:rPr>
          <w:rFonts w:eastAsia="Times New Roman" w:cs="Times New Roman"/>
          <w:lang w:eastAsia="en-GB"/>
        </w:rPr>
        <w:t>APCM</w:t>
      </w:r>
      <w:proofErr w:type="spellEnd"/>
      <w:r w:rsidRPr="00376D13">
        <w:rPr>
          <w:rFonts w:eastAsia="Times New Roman" w:cs="Times New Roman"/>
          <w:lang w:eastAsia="en-GB"/>
        </w:rPr>
        <w:t xml:space="preserve"> in May.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keepNext/>
        <w:widowControl w:val="0"/>
        <w:spacing w:after="0" w:line="240" w:lineRule="auto"/>
        <w:outlineLvl w:val="3"/>
        <w:rPr>
          <w:rFonts w:eastAsia="Times New Roman" w:cs="Times New Roman"/>
          <w:i/>
          <w:u w:val="single"/>
          <w:lang w:eastAsia="en-GB"/>
        </w:rPr>
      </w:pPr>
      <w:r w:rsidRPr="00376D13">
        <w:rPr>
          <w:rFonts w:eastAsia="Times New Roman" w:cs="Times New Roman"/>
          <w:i/>
          <w:u w:val="single"/>
          <w:lang w:eastAsia="en-GB"/>
        </w:rPr>
        <w:t>Training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lang w:eastAsia="en-GB"/>
        </w:rPr>
        <w:t>No</w:t>
      </w:r>
      <w:r w:rsidR="00626922" w:rsidRPr="00376D13">
        <w:rPr>
          <w:rFonts w:eastAsia="Times New Roman" w:cs="Times New Roman"/>
          <w:lang w:eastAsia="en-GB"/>
        </w:rPr>
        <w:t xml:space="preserve"> further report.</w:t>
      </w: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keepNext/>
        <w:widowControl w:val="0"/>
        <w:spacing w:after="0" w:line="240" w:lineRule="auto"/>
        <w:outlineLvl w:val="3"/>
        <w:rPr>
          <w:rFonts w:eastAsia="Times New Roman" w:cs="Times New Roman"/>
          <w:i/>
          <w:u w:val="single"/>
          <w:lang w:eastAsia="en-GB"/>
        </w:rPr>
      </w:pPr>
      <w:r w:rsidRPr="00376D13">
        <w:rPr>
          <w:rFonts w:eastAsia="Times New Roman" w:cs="Times New Roman"/>
          <w:i/>
          <w:u w:val="single"/>
          <w:lang w:eastAsia="en-GB"/>
        </w:rPr>
        <w:t>Holidays</w:t>
      </w:r>
    </w:p>
    <w:p w:rsidR="00C4726B" w:rsidRPr="00376D13" w:rsidRDefault="00626922" w:rsidP="00626922">
      <w:pPr>
        <w:pStyle w:val="BodyText2"/>
        <w:spacing w:after="0" w:line="240" w:lineRule="auto"/>
        <w:outlineLvl w:val="9"/>
        <w:rPr>
          <w:rFonts w:eastAsia="Times New Roman" w:cs="Times New Roman"/>
          <w:sz w:val="22"/>
          <w:szCs w:val="22"/>
          <w:lang w:eastAsia="en-GB"/>
        </w:rPr>
      </w:pPr>
      <w:r w:rsidRPr="00376D13">
        <w:rPr>
          <w:rFonts w:eastAsia="Times New Roman" w:cs="Times New Roman"/>
          <w:sz w:val="22"/>
          <w:szCs w:val="22"/>
          <w:lang w:eastAsia="en-GB"/>
        </w:rPr>
        <w:t xml:space="preserve">The Parish Council’s office will be closed </w:t>
      </w:r>
      <w:r w:rsidR="00C4726B" w:rsidRPr="00376D13">
        <w:rPr>
          <w:rFonts w:eastAsia="Times New Roman" w:cs="Times New Roman"/>
          <w:sz w:val="22"/>
          <w:szCs w:val="22"/>
          <w:lang w:eastAsia="en-GB"/>
        </w:rPr>
        <w:t>April 8th, 9th &amp; 11th, 2019</w:t>
      </w:r>
      <w:r w:rsidRPr="00376D13">
        <w:rPr>
          <w:rFonts w:eastAsia="Times New Roman" w:cs="Times New Roman"/>
          <w:sz w:val="22"/>
          <w:szCs w:val="22"/>
          <w:lang w:eastAsia="en-GB"/>
        </w:rPr>
        <w:t xml:space="preserve"> during the Clerk’s annual leave.</w:t>
      </w:r>
      <w:r w:rsidR="00C4726B" w:rsidRPr="00376D13">
        <w:rPr>
          <w:rFonts w:eastAsia="Times New Roman" w:cs="Times New Roman"/>
          <w:sz w:val="22"/>
          <w:szCs w:val="22"/>
          <w:lang w:eastAsia="en-GB"/>
        </w:rPr>
        <w:t xml:space="preserve">  </w:t>
      </w:r>
    </w:p>
    <w:p w:rsidR="00C4726B" w:rsidRPr="00376D13" w:rsidRDefault="00C4726B" w:rsidP="00C4726B">
      <w:pPr>
        <w:spacing w:after="0"/>
        <w:rPr>
          <w:i/>
          <w:u w:val="single"/>
          <w:lang w:eastAsia="en-GB"/>
        </w:rPr>
      </w:pPr>
    </w:p>
    <w:p w:rsidR="00C4726B" w:rsidRPr="00376D13" w:rsidRDefault="00C4726B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</w:t>
      </w:r>
      <w:r w:rsidR="00626922" w:rsidRPr="00376D13">
        <w:rPr>
          <w:rFonts w:eastAsia="Times New Roman" w:cs="Times New Roman"/>
          <w:b/>
          <w:u w:val="single"/>
          <w:lang w:eastAsia="en-GB"/>
        </w:rPr>
        <w:t>8.86.</w:t>
      </w:r>
      <w:r w:rsidRPr="00376D13">
        <w:rPr>
          <w:rFonts w:eastAsia="Times New Roman" w:cs="Times New Roman"/>
          <w:b/>
          <w:lang w:eastAsia="en-GB"/>
        </w:rPr>
        <w:t xml:space="preserve"> </w:t>
      </w:r>
      <w:r w:rsidRPr="00376D13">
        <w:rPr>
          <w:rFonts w:eastAsia="Times New Roman" w:cs="Times New Roman"/>
          <w:b/>
          <w:u w:val="single"/>
          <w:lang w:eastAsia="en-GB"/>
        </w:rPr>
        <w:t>To receive items for the next agenda</w:t>
      </w:r>
    </w:p>
    <w:p w:rsidR="00626922" w:rsidRPr="00376D13" w:rsidRDefault="00626922" w:rsidP="00C4726B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 xml:space="preserve">RESOLVED </w:t>
      </w:r>
      <w:r w:rsidRPr="00376D13">
        <w:rPr>
          <w:rFonts w:eastAsia="Times New Roman" w:cs="Times New Roman"/>
          <w:lang w:eastAsia="en-GB"/>
        </w:rPr>
        <w:t>to</w:t>
      </w:r>
      <w:r w:rsidRPr="00376D13">
        <w:rPr>
          <w:rFonts w:eastAsia="Times New Roman" w:cs="Times New Roman"/>
          <w:b/>
          <w:lang w:eastAsia="en-GB"/>
        </w:rPr>
        <w:t xml:space="preserve"> NOTE </w:t>
      </w:r>
      <w:r w:rsidRPr="00376D13">
        <w:rPr>
          <w:rFonts w:eastAsia="Times New Roman" w:cs="Times New Roman"/>
          <w:lang w:eastAsia="en-GB"/>
        </w:rPr>
        <w:t>that none were received.</w:t>
      </w: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lang w:eastAsia="en-GB"/>
        </w:rPr>
      </w:pPr>
    </w:p>
    <w:p w:rsidR="00C4726B" w:rsidRPr="00376D13" w:rsidRDefault="00C4726B" w:rsidP="00C4726B">
      <w:pPr>
        <w:widowControl w:val="0"/>
        <w:tabs>
          <w:tab w:val="left" w:pos="7709"/>
        </w:tabs>
        <w:spacing w:after="0" w:line="240" w:lineRule="auto"/>
        <w:contextualSpacing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</w:t>
      </w:r>
      <w:r w:rsidR="00626922" w:rsidRPr="00376D13">
        <w:rPr>
          <w:rFonts w:eastAsia="Times New Roman" w:cs="Times New Roman"/>
          <w:b/>
          <w:u w:val="single"/>
          <w:lang w:eastAsia="en-GB"/>
        </w:rPr>
        <w:t>8.87.</w:t>
      </w:r>
      <w:r w:rsidRPr="00376D13">
        <w:rPr>
          <w:rFonts w:eastAsia="Times New Roman" w:cs="Times New Roman"/>
          <w:b/>
          <w:u w:val="single"/>
          <w:lang w:eastAsia="en-GB"/>
        </w:rPr>
        <w:t xml:space="preserve"> To receive reports and recommendations from Committees and Working</w:t>
      </w:r>
    </w:p>
    <w:p w:rsidR="00C4726B" w:rsidRPr="00376D13" w:rsidRDefault="00C4726B" w:rsidP="00C4726B">
      <w:pPr>
        <w:widowControl w:val="0"/>
        <w:spacing w:after="0" w:line="240" w:lineRule="auto"/>
        <w:contextualSpacing/>
      </w:pPr>
      <w:r w:rsidRPr="00376D13">
        <w:rPr>
          <w:rFonts w:eastAsia="Times New Roman" w:cs="Times New Roman"/>
          <w:b/>
          <w:u w:val="single"/>
          <w:lang w:eastAsia="en-GB"/>
        </w:rPr>
        <w:t>Parties</w:t>
      </w:r>
      <w:r w:rsidRPr="00376D13">
        <w:rPr>
          <w:rFonts w:eastAsia="Times New Roman" w:cs="Times New Roman"/>
          <w:b/>
          <w:lang w:eastAsia="en-GB"/>
        </w:rPr>
        <w:t xml:space="preserve"> - </w:t>
      </w:r>
      <w:r w:rsidRPr="00376D13">
        <w:t xml:space="preserve"> </w:t>
      </w:r>
    </w:p>
    <w:p w:rsidR="00C4726B" w:rsidRPr="00376D13" w:rsidRDefault="00626922" w:rsidP="00C4726B">
      <w:pPr>
        <w:widowControl w:val="0"/>
        <w:spacing w:after="0" w:line="240" w:lineRule="auto"/>
        <w:contextualSpacing/>
      </w:pPr>
      <w:r w:rsidRPr="00376D13">
        <w:rPr>
          <w:b/>
        </w:rPr>
        <w:t>RESOLVED</w:t>
      </w:r>
      <w:r w:rsidRPr="00376D13">
        <w:t xml:space="preserve"> to </w:t>
      </w:r>
      <w:r w:rsidRPr="00376D13">
        <w:rPr>
          <w:b/>
        </w:rPr>
        <w:t>NOTE</w:t>
      </w:r>
      <w:r w:rsidRPr="00376D13">
        <w:t xml:space="preserve"> the </w:t>
      </w:r>
      <w:r w:rsidR="00C4726B" w:rsidRPr="00376D13">
        <w:t xml:space="preserve">draft minutes </w:t>
      </w:r>
      <w:r w:rsidRPr="00376D13">
        <w:t xml:space="preserve">of the Open Spaces meeting and the Planning &amp; Transport meeting, and that there were no recommendations. </w:t>
      </w:r>
    </w:p>
    <w:p w:rsidR="00C4726B" w:rsidRPr="00376D13" w:rsidRDefault="00C4726B" w:rsidP="00C4726B">
      <w:pPr>
        <w:keepNext/>
        <w:spacing w:after="0" w:line="240" w:lineRule="auto"/>
        <w:outlineLvl w:val="6"/>
        <w:rPr>
          <w:i/>
          <w:u w:val="single"/>
        </w:rPr>
      </w:pPr>
    </w:p>
    <w:p w:rsidR="00C4726B" w:rsidRPr="00376D13" w:rsidRDefault="00626922" w:rsidP="00C4726B">
      <w:pPr>
        <w:widowControl w:val="0"/>
        <w:spacing w:after="0" w:line="240" w:lineRule="auto"/>
        <w:rPr>
          <w:rFonts w:eastAsia="Times New Roman" w:cs="Times New Roman"/>
          <w:b/>
          <w:u w:val="single"/>
          <w:lang w:eastAsia="en-GB"/>
        </w:rPr>
      </w:pPr>
      <w:r w:rsidRPr="00376D13">
        <w:rPr>
          <w:rFonts w:eastAsia="Times New Roman" w:cs="Times New Roman"/>
          <w:b/>
          <w:u w:val="single"/>
          <w:lang w:eastAsia="en-GB"/>
        </w:rPr>
        <w:t>18.88.</w:t>
      </w:r>
      <w:r w:rsidR="00C4726B" w:rsidRPr="00376D13">
        <w:rPr>
          <w:rFonts w:eastAsia="Times New Roman" w:cs="Times New Roman"/>
          <w:b/>
          <w:u w:val="single"/>
          <w:lang w:eastAsia="en-GB"/>
        </w:rPr>
        <w:t xml:space="preserve"> Date and Time of next Meetings</w:t>
      </w:r>
    </w:p>
    <w:p w:rsidR="00626922" w:rsidRPr="00376D13" w:rsidRDefault="00626922" w:rsidP="00C4726B">
      <w:pPr>
        <w:widowControl w:val="0"/>
        <w:spacing w:after="0" w:line="256" w:lineRule="auto"/>
      </w:pPr>
      <w:r w:rsidRPr="00376D13">
        <w:rPr>
          <w:b/>
        </w:rPr>
        <w:t>RESOLVED</w:t>
      </w:r>
      <w:r w:rsidRPr="00376D13">
        <w:t xml:space="preserve"> to </w:t>
      </w:r>
      <w:r w:rsidRPr="00376D13">
        <w:rPr>
          <w:b/>
        </w:rPr>
        <w:t>NOTE</w:t>
      </w:r>
      <w:r w:rsidRPr="00376D13">
        <w:t xml:space="preserve"> the dates of the following meetings:</w:t>
      </w:r>
    </w:p>
    <w:p w:rsidR="00C4726B" w:rsidRPr="00376D13" w:rsidRDefault="00C4726B" w:rsidP="00C4726B">
      <w:pPr>
        <w:widowControl w:val="0"/>
        <w:spacing w:after="0" w:line="256" w:lineRule="auto"/>
      </w:pPr>
      <w:r w:rsidRPr="00376D13">
        <w:t>Committees: 15th April 2019</w:t>
      </w:r>
    </w:p>
    <w:p w:rsidR="00C4726B" w:rsidRPr="00376D13" w:rsidRDefault="00C4726B" w:rsidP="00C4726B">
      <w:pPr>
        <w:widowControl w:val="0"/>
        <w:spacing w:after="0" w:line="256" w:lineRule="auto"/>
      </w:pPr>
      <w:r w:rsidRPr="00376D13">
        <w:t xml:space="preserve">Annual Parish Council and Full Council meetings: 14th May, 2019. </w:t>
      </w:r>
    </w:p>
    <w:p w:rsidR="00C4726B" w:rsidRPr="00376D13" w:rsidRDefault="00C4726B" w:rsidP="00C4726B">
      <w:pPr>
        <w:widowControl w:val="0"/>
        <w:spacing w:after="0" w:line="256" w:lineRule="auto"/>
        <w:rPr>
          <w:color w:val="000000"/>
        </w:rPr>
      </w:pPr>
    </w:p>
    <w:p w:rsidR="00C4726B" w:rsidRPr="00376D13" w:rsidRDefault="00C4726B" w:rsidP="00C4726B">
      <w:pPr>
        <w:widowControl w:val="0"/>
        <w:spacing w:after="0" w:line="256" w:lineRule="auto"/>
        <w:rPr>
          <w:rFonts w:eastAsia="Times New Roman" w:cs="Times New Roman"/>
          <w:b/>
          <w:lang w:eastAsia="en-GB"/>
        </w:rPr>
      </w:pPr>
      <w:r w:rsidRPr="00376D13">
        <w:rPr>
          <w:rFonts w:eastAsia="Times New Roman" w:cs="Times New Roman"/>
          <w:b/>
          <w:lang w:eastAsia="en-GB"/>
        </w:rPr>
        <w:t>The Meeting Closed at</w:t>
      </w:r>
      <w:r w:rsidR="00E27CC7" w:rsidRPr="00376D13">
        <w:rPr>
          <w:rFonts w:eastAsia="Times New Roman" w:cs="Times New Roman"/>
          <w:b/>
          <w:color w:val="00B0F0"/>
          <w:lang w:eastAsia="en-GB"/>
        </w:rPr>
        <w:t xml:space="preserve"> </w:t>
      </w:r>
      <w:r w:rsidR="00E27CC7" w:rsidRPr="00376D13">
        <w:rPr>
          <w:rFonts w:eastAsia="Times New Roman" w:cs="Times New Roman"/>
          <w:b/>
          <w:lang w:eastAsia="en-GB"/>
        </w:rPr>
        <w:t>21:07</w:t>
      </w:r>
      <w:r w:rsidRPr="00376D13">
        <w:rPr>
          <w:rFonts w:eastAsia="Times New Roman" w:cs="Times New Roman"/>
          <w:b/>
          <w:i/>
          <w:lang w:eastAsia="en-GB"/>
        </w:rPr>
        <w:t xml:space="preserve"> </w:t>
      </w:r>
      <w:r w:rsidRPr="00376D13">
        <w:rPr>
          <w:rFonts w:eastAsia="Times New Roman" w:cs="Times New Roman"/>
          <w:b/>
          <w:lang w:eastAsia="en-GB"/>
        </w:rPr>
        <w:t>hours</w:t>
      </w:r>
    </w:p>
    <w:sectPr w:rsidR="00C4726B" w:rsidRPr="00376D13" w:rsidSect="00916012">
      <w:footerReference w:type="default" r:id="rId10"/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35" w:rsidRDefault="00054135" w:rsidP="00E27CC7">
      <w:pPr>
        <w:spacing w:after="0" w:line="240" w:lineRule="auto"/>
      </w:pPr>
      <w:r>
        <w:separator/>
      </w:r>
    </w:p>
  </w:endnote>
  <w:endnote w:type="continuationSeparator" w:id="0">
    <w:p w:rsidR="00054135" w:rsidRDefault="00054135" w:rsidP="00E2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818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5FAA" w:rsidRDefault="009B5FA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C0A" w:rsidRPr="001B4C0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Chairman’s initials………………….</w:t>
        </w:r>
      </w:p>
    </w:sdtContent>
  </w:sdt>
  <w:p w:rsidR="00E27CC7" w:rsidRDefault="00E27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35" w:rsidRDefault="00054135" w:rsidP="00E27CC7">
      <w:pPr>
        <w:spacing w:after="0" w:line="240" w:lineRule="auto"/>
      </w:pPr>
      <w:r>
        <w:separator/>
      </w:r>
    </w:p>
  </w:footnote>
  <w:footnote w:type="continuationSeparator" w:id="0">
    <w:p w:rsidR="00054135" w:rsidRDefault="00054135" w:rsidP="00E2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397"/>
    <w:multiLevelType w:val="hybridMultilevel"/>
    <w:tmpl w:val="C82E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236D"/>
    <w:multiLevelType w:val="hybridMultilevel"/>
    <w:tmpl w:val="E628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815"/>
    <w:multiLevelType w:val="hybridMultilevel"/>
    <w:tmpl w:val="1C94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B"/>
    <w:rsid w:val="000256FD"/>
    <w:rsid w:val="00054135"/>
    <w:rsid w:val="000609AD"/>
    <w:rsid w:val="00080D17"/>
    <w:rsid w:val="000B6410"/>
    <w:rsid w:val="000E0353"/>
    <w:rsid w:val="0011762F"/>
    <w:rsid w:val="0012061E"/>
    <w:rsid w:val="001B4C0A"/>
    <w:rsid w:val="001D2671"/>
    <w:rsid w:val="001F53F1"/>
    <w:rsid w:val="002250D4"/>
    <w:rsid w:val="00232FCF"/>
    <w:rsid w:val="002414F4"/>
    <w:rsid w:val="002B0ABC"/>
    <w:rsid w:val="002C778D"/>
    <w:rsid w:val="00334BFC"/>
    <w:rsid w:val="00335C4F"/>
    <w:rsid w:val="0037521E"/>
    <w:rsid w:val="00376D13"/>
    <w:rsid w:val="003817F9"/>
    <w:rsid w:val="003B056E"/>
    <w:rsid w:val="003B23C9"/>
    <w:rsid w:val="003D77AF"/>
    <w:rsid w:val="0040776A"/>
    <w:rsid w:val="00430514"/>
    <w:rsid w:val="0044101E"/>
    <w:rsid w:val="00493DA9"/>
    <w:rsid w:val="004B6FC8"/>
    <w:rsid w:val="00573105"/>
    <w:rsid w:val="005D7F17"/>
    <w:rsid w:val="005E0910"/>
    <w:rsid w:val="006019E7"/>
    <w:rsid w:val="00626922"/>
    <w:rsid w:val="006B586F"/>
    <w:rsid w:val="006C5D15"/>
    <w:rsid w:val="006E0CFD"/>
    <w:rsid w:val="00743072"/>
    <w:rsid w:val="00763B52"/>
    <w:rsid w:val="0083513E"/>
    <w:rsid w:val="008500B7"/>
    <w:rsid w:val="008620D2"/>
    <w:rsid w:val="009121D9"/>
    <w:rsid w:val="00916012"/>
    <w:rsid w:val="00920F45"/>
    <w:rsid w:val="00943154"/>
    <w:rsid w:val="009625B6"/>
    <w:rsid w:val="00962A82"/>
    <w:rsid w:val="00982597"/>
    <w:rsid w:val="009A489D"/>
    <w:rsid w:val="009A636D"/>
    <w:rsid w:val="009B5FAA"/>
    <w:rsid w:val="009C614F"/>
    <w:rsid w:val="009D2B46"/>
    <w:rsid w:val="009F355B"/>
    <w:rsid w:val="00A0652D"/>
    <w:rsid w:val="00A126F7"/>
    <w:rsid w:val="00A361CC"/>
    <w:rsid w:val="00A84429"/>
    <w:rsid w:val="00AD2538"/>
    <w:rsid w:val="00B02C6C"/>
    <w:rsid w:val="00B0531A"/>
    <w:rsid w:val="00B12E03"/>
    <w:rsid w:val="00B245E2"/>
    <w:rsid w:val="00B412A2"/>
    <w:rsid w:val="00B45622"/>
    <w:rsid w:val="00B910F8"/>
    <w:rsid w:val="00C462AF"/>
    <w:rsid w:val="00C4726B"/>
    <w:rsid w:val="00C77A0F"/>
    <w:rsid w:val="00C92DA9"/>
    <w:rsid w:val="00CA3C94"/>
    <w:rsid w:val="00CB0CA3"/>
    <w:rsid w:val="00D27E77"/>
    <w:rsid w:val="00D449DE"/>
    <w:rsid w:val="00D80B23"/>
    <w:rsid w:val="00DC3CBF"/>
    <w:rsid w:val="00DD759D"/>
    <w:rsid w:val="00E27CC7"/>
    <w:rsid w:val="00E343F5"/>
    <w:rsid w:val="00E44E5E"/>
    <w:rsid w:val="00E53659"/>
    <w:rsid w:val="00E731F3"/>
    <w:rsid w:val="00E90B96"/>
    <w:rsid w:val="00ED1D7A"/>
    <w:rsid w:val="00ED5D59"/>
    <w:rsid w:val="00ED7368"/>
    <w:rsid w:val="00EF2CF0"/>
    <w:rsid w:val="00F325C4"/>
    <w:rsid w:val="00F9107B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97DD6C1-24A1-46C9-B778-068D267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6B"/>
    <w:pPr>
      <w:keepNext/>
      <w:widowControl w:val="0"/>
      <w:spacing w:after="0" w:line="240" w:lineRule="auto"/>
      <w:outlineLvl w:val="0"/>
    </w:pPr>
    <w:rPr>
      <w:rFonts w:eastAsia="Times New Roman" w:cs="Times New Roman"/>
      <w:b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922"/>
    <w:pPr>
      <w:keepNext/>
      <w:spacing w:after="0" w:line="240" w:lineRule="auto"/>
      <w:outlineLvl w:val="1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726B"/>
    <w:rPr>
      <w:rFonts w:eastAsia="Times New Roman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0652D"/>
    <w:rPr>
      <w:rFonts w:eastAsia="Times New Roman" w:cs="Times New Roman"/>
      <w:b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0652D"/>
    <w:rPr>
      <w:rFonts w:eastAsia="Times New Roman" w:cs="Times New Roman"/>
      <w:b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27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C7"/>
  </w:style>
  <w:style w:type="paragraph" w:styleId="Footer">
    <w:name w:val="footer"/>
    <w:basedOn w:val="Normal"/>
    <w:link w:val="FooterChar"/>
    <w:uiPriority w:val="99"/>
    <w:unhideWhenUsed/>
    <w:rsid w:val="00E27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C7"/>
  </w:style>
  <w:style w:type="paragraph" w:styleId="BodyText2">
    <w:name w:val="Body Text 2"/>
    <w:basedOn w:val="Normal"/>
    <w:link w:val="BodyText2Char"/>
    <w:uiPriority w:val="99"/>
    <w:unhideWhenUsed/>
    <w:rsid w:val="004B6FC8"/>
    <w:pPr>
      <w:widowControl w:val="0"/>
      <w:outlineLvl w:val="2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B6FC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414F4"/>
    <w:pPr>
      <w:spacing w:after="0" w:line="249" w:lineRule="auto"/>
      <w:ind w:right="380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414F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3B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3154"/>
    <w:rPr>
      <w:color w:val="0000FF"/>
      <w:u w:val="single"/>
    </w:rPr>
  </w:style>
  <w:style w:type="paragraph" w:customStyle="1" w:styleId="address">
    <w:name w:val="address"/>
    <w:basedOn w:val="Normal"/>
    <w:rsid w:val="0094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94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943154"/>
  </w:style>
  <w:style w:type="character" w:customStyle="1" w:styleId="Heading2Char">
    <w:name w:val="Heading 2 Char"/>
    <w:basedOn w:val="DefaultParagraphFont"/>
    <w:link w:val="Heading2"/>
    <w:uiPriority w:val="9"/>
    <w:rsid w:val="00626922"/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lic-access.horsham.gov.uk/public-access/applicationDetails.do?keyVal=PHIPMRIJGSG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Savill</dc:creator>
  <cp:lastModifiedBy>Zoe Savill</cp:lastModifiedBy>
  <cp:revision>2</cp:revision>
  <dcterms:created xsi:type="dcterms:W3CDTF">2019-06-04T14:02:00Z</dcterms:created>
  <dcterms:modified xsi:type="dcterms:W3CDTF">2019-06-04T14:02:00Z</dcterms:modified>
</cp:coreProperties>
</file>